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9C01E" w14:textId="77777777" w:rsidR="00336B10" w:rsidRPr="00F67AC7" w:rsidRDefault="00336B10" w:rsidP="00336B10">
      <w:pPr>
        <w:ind w:left="1080" w:hanging="1080"/>
        <w:jc w:val="center"/>
        <w:rPr>
          <w:rFonts w:ascii="Book Antiqua" w:hAnsi="Book Antiqua" w:cs="Arial"/>
          <w:sz w:val="22"/>
          <w:szCs w:val="22"/>
        </w:rPr>
      </w:pPr>
    </w:p>
    <w:p w14:paraId="1D7C0ED9" w14:textId="77777777" w:rsidR="00336B10" w:rsidRPr="00F67AC7" w:rsidRDefault="00336B10" w:rsidP="00336B10">
      <w:pPr>
        <w:ind w:left="1080" w:hanging="1080"/>
        <w:jc w:val="center"/>
        <w:rPr>
          <w:rFonts w:ascii="Book Antiqua" w:hAnsi="Book Antiqua" w:cs="Arial"/>
          <w:sz w:val="22"/>
          <w:szCs w:val="22"/>
        </w:rPr>
      </w:pPr>
    </w:p>
    <w:p w14:paraId="3B526D67" w14:textId="77777777" w:rsidR="00336B10" w:rsidRPr="00F67AC7" w:rsidRDefault="00336B10" w:rsidP="00336B10">
      <w:pPr>
        <w:ind w:left="1080" w:hanging="1080"/>
        <w:jc w:val="center"/>
        <w:rPr>
          <w:rFonts w:ascii="Book Antiqua" w:hAnsi="Book Antiqua" w:cs="Arial"/>
          <w:sz w:val="22"/>
          <w:szCs w:val="22"/>
        </w:rPr>
      </w:pPr>
    </w:p>
    <w:p w14:paraId="643BE8B3" w14:textId="77777777" w:rsidR="00336B10" w:rsidRPr="00F67AC7" w:rsidRDefault="00336B10" w:rsidP="00336B10">
      <w:pPr>
        <w:ind w:left="1080" w:hanging="1080"/>
        <w:jc w:val="center"/>
        <w:rPr>
          <w:rFonts w:ascii="Book Antiqua" w:hAnsi="Book Antiqua" w:cs="Arial"/>
          <w:sz w:val="22"/>
          <w:szCs w:val="22"/>
        </w:rPr>
      </w:pPr>
    </w:p>
    <w:p w14:paraId="695B0486" w14:textId="77777777" w:rsidR="00336B10" w:rsidRPr="00F67AC7" w:rsidRDefault="00336B10" w:rsidP="00336B10">
      <w:pPr>
        <w:ind w:left="1080" w:hanging="1080"/>
        <w:jc w:val="center"/>
        <w:rPr>
          <w:rFonts w:ascii="Book Antiqua" w:hAnsi="Book Antiqua" w:cs="Arial"/>
          <w:sz w:val="22"/>
          <w:szCs w:val="22"/>
        </w:rPr>
      </w:pPr>
    </w:p>
    <w:p w14:paraId="63C97F4A" w14:textId="77777777" w:rsidR="00336B10" w:rsidRPr="00F67AC7" w:rsidRDefault="00336B10" w:rsidP="00336B10">
      <w:pPr>
        <w:ind w:left="1080" w:hanging="1080"/>
        <w:jc w:val="center"/>
        <w:rPr>
          <w:rFonts w:ascii="Book Antiqua" w:hAnsi="Book Antiqua" w:cs="Arial"/>
          <w:sz w:val="22"/>
          <w:szCs w:val="22"/>
        </w:rPr>
      </w:pPr>
    </w:p>
    <w:p w14:paraId="44252854" w14:textId="77777777" w:rsidR="00336B10" w:rsidRPr="00F67AC7" w:rsidRDefault="00336B10" w:rsidP="00336B10">
      <w:pPr>
        <w:tabs>
          <w:tab w:val="left" w:pos="1037"/>
        </w:tabs>
        <w:jc w:val="center"/>
        <w:rPr>
          <w:rFonts w:ascii="Book Antiqua" w:hAnsi="Book Antiqua" w:cs="Arial"/>
          <w:b/>
          <w:sz w:val="22"/>
          <w:szCs w:val="22"/>
        </w:rPr>
      </w:pPr>
    </w:p>
    <w:p w14:paraId="6088EE50" w14:textId="77777777" w:rsidR="00336B10" w:rsidRPr="00F67AC7" w:rsidRDefault="00336B10" w:rsidP="00336B10">
      <w:pPr>
        <w:tabs>
          <w:tab w:val="left" w:pos="1037"/>
        </w:tabs>
        <w:jc w:val="center"/>
        <w:rPr>
          <w:rFonts w:ascii="Book Antiqua" w:hAnsi="Book Antiqua" w:cs="Arial"/>
          <w:b/>
          <w:sz w:val="22"/>
          <w:szCs w:val="22"/>
        </w:rPr>
      </w:pPr>
    </w:p>
    <w:p w14:paraId="002B5E10" w14:textId="77777777" w:rsidR="00B42A60" w:rsidRPr="00F67AC7" w:rsidRDefault="00B42A60" w:rsidP="00336B10">
      <w:pPr>
        <w:tabs>
          <w:tab w:val="left" w:pos="1037"/>
        </w:tabs>
        <w:jc w:val="center"/>
        <w:rPr>
          <w:rFonts w:ascii="Book Antiqua" w:hAnsi="Book Antiqua" w:cs="Arial"/>
          <w:b/>
          <w:sz w:val="22"/>
          <w:szCs w:val="22"/>
        </w:rPr>
      </w:pPr>
    </w:p>
    <w:p w14:paraId="1AC44DFA" w14:textId="77777777" w:rsidR="00B42A60" w:rsidRPr="00F67AC7" w:rsidRDefault="00B42A60" w:rsidP="00336B10">
      <w:pPr>
        <w:tabs>
          <w:tab w:val="left" w:pos="1037"/>
        </w:tabs>
        <w:jc w:val="center"/>
        <w:rPr>
          <w:rFonts w:ascii="Book Antiqua" w:hAnsi="Book Antiqua" w:cs="Arial"/>
          <w:b/>
          <w:sz w:val="22"/>
          <w:szCs w:val="22"/>
        </w:rPr>
      </w:pPr>
    </w:p>
    <w:p w14:paraId="77F03235" w14:textId="77777777" w:rsidR="00B42A60" w:rsidRPr="00F67AC7" w:rsidRDefault="00B42A60" w:rsidP="00336B10">
      <w:pPr>
        <w:tabs>
          <w:tab w:val="left" w:pos="1037"/>
        </w:tabs>
        <w:jc w:val="center"/>
        <w:rPr>
          <w:rFonts w:ascii="Book Antiqua" w:hAnsi="Book Antiqua" w:cs="Arial"/>
          <w:b/>
          <w:sz w:val="22"/>
          <w:szCs w:val="22"/>
        </w:rPr>
      </w:pPr>
    </w:p>
    <w:p w14:paraId="54C300EE" w14:textId="77777777" w:rsidR="00336B10" w:rsidRPr="00F67AC7" w:rsidRDefault="00336B10" w:rsidP="00336B10">
      <w:pPr>
        <w:tabs>
          <w:tab w:val="left" w:pos="1037"/>
        </w:tabs>
        <w:jc w:val="center"/>
        <w:rPr>
          <w:rFonts w:ascii="Book Antiqua" w:hAnsi="Book Antiqua" w:cs="Arial"/>
          <w:b/>
          <w:sz w:val="22"/>
          <w:szCs w:val="22"/>
        </w:rPr>
      </w:pPr>
    </w:p>
    <w:p w14:paraId="58079708" w14:textId="77777777" w:rsidR="00336B10" w:rsidRPr="00F67AC7" w:rsidRDefault="00336B10" w:rsidP="00336B10">
      <w:pPr>
        <w:tabs>
          <w:tab w:val="left" w:pos="1037"/>
        </w:tabs>
        <w:jc w:val="center"/>
        <w:rPr>
          <w:rFonts w:ascii="Book Antiqua" w:hAnsi="Book Antiqua" w:cs="Arial"/>
          <w:b/>
          <w:sz w:val="22"/>
          <w:szCs w:val="22"/>
        </w:rPr>
      </w:pPr>
    </w:p>
    <w:p w14:paraId="3639EF50" w14:textId="77777777" w:rsidR="00894E16" w:rsidRPr="00F67AC7" w:rsidRDefault="00894E16" w:rsidP="00336B10">
      <w:pPr>
        <w:tabs>
          <w:tab w:val="left" w:pos="1037"/>
        </w:tabs>
        <w:jc w:val="center"/>
        <w:rPr>
          <w:rFonts w:ascii="Book Antiqua" w:hAnsi="Book Antiqua" w:cs="Arial"/>
          <w:b/>
          <w:sz w:val="22"/>
          <w:szCs w:val="22"/>
        </w:rPr>
      </w:pPr>
    </w:p>
    <w:p w14:paraId="679EAEFF" w14:textId="77777777" w:rsidR="00894E16" w:rsidRPr="00F67AC7" w:rsidRDefault="00894E16" w:rsidP="00336B10">
      <w:pPr>
        <w:tabs>
          <w:tab w:val="left" w:pos="1037"/>
        </w:tabs>
        <w:jc w:val="center"/>
        <w:rPr>
          <w:rFonts w:ascii="Book Antiqua" w:hAnsi="Book Antiqua" w:cs="Arial"/>
          <w:b/>
          <w:sz w:val="22"/>
          <w:szCs w:val="22"/>
        </w:rPr>
      </w:pPr>
    </w:p>
    <w:p w14:paraId="4DAC4BCC" w14:textId="77777777" w:rsidR="00336B10" w:rsidRPr="00F67AC7" w:rsidRDefault="00336B10" w:rsidP="00336B10">
      <w:pPr>
        <w:tabs>
          <w:tab w:val="left" w:pos="1037"/>
        </w:tabs>
        <w:jc w:val="center"/>
        <w:rPr>
          <w:rFonts w:ascii="Book Antiqua" w:hAnsi="Book Antiqua" w:cs="Arial"/>
          <w:b/>
          <w:sz w:val="22"/>
          <w:szCs w:val="22"/>
        </w:rPr>
      </w:pPr>
    </w:p>
    <w:p w14:paraId="65E49ECF" w14:textId="77777777" w:rsidR="00336B10" w:rsidRPr="00F67AC7" w:rsidRDefault="00336B10" w:rsidP="00336B10">
      <w:pPr>
        <w:tabs>
          <w:tab w:val="left" w:pos="1037"/>
        </w:tabs>
        <w:jc w:val="center"/>
        <w:rPr>
          <w:rFonts w:ascii="Book Antiqua" w:hAnsi="Book Antiqua" w:cs="Arial"/>
          <w:b/>
          <w:sz w:val="22"/>
          <w:szCs w:val="22"/>
        </w:rPr>
      </w:pPr>
    </w:p>
    <w:p w14:paraId="0EAD52E7" w14:textId="77777777" w:rsidR="00336B10" w:rsidRPr="00F67AC7" w:rsidRDefault="00336B10" w:rsidP="00336B10">
      <w:pPr>
        <w:tabs>
          <w:tab w:val="left" w:pos="1037"/>
        </w:tabs>
        <w:jc w:val="center"/>
        <w:rPr>
          <w:rFonts w:ascii="Book Antiqua" w:hAnsi="Book Antiqua" w:cs="Arial"/>
          <w:b/>
          <w:sz w:val="22"/>
          <w:szCs w:val="22"/>
        </w:rPr>
      </w:pPr>
      <w:r w:rsidRPr="00F67AC7">
        <w:rPr>
          <w:rFonts w:ascii="Book Antiqua" w:hAnsi="Book Antiqua" w:cs="Arial"/>
          <w:b/>
          <w:sz w:val="22"/>
          <w:szCs w:val="22"/>
        </w:rPr>
        <w:t>SECTION – V</w:t>
      </w:r>
    </w:p>
    <w:p w14:paraId="2A522A62" w14:textId="77777777" w:rsidR="00336B10" w:rsidRPr="00F67AC7" w:rsidRDefault="00336B10" w:rsidP="00336B10">
      <w:pPr>
        <w:tabs>
          <w:tab w:val="left" w:pos="1037"/>
        </w:tabs>
        <w:jc w:val="center"/>
        <w:rPr>
          <w:rFonts w:ascii="Book Antiqua" w:hAnsi="Book Antiqua" w:cs="Arial"/>
          <w:b/>
          <w:sz w:val="22"/>
          <w:szCs w:val="22"/>
        </w:rPr>
      </w:pPr>
    </w:p>
    <w:p w14:paraId="2D30A980" w14:textId="77777777" w:rsidR="00336B10" w:rsidRPr="00F67AC7" w:rsidRDefault="00336B10" w:rsidP="00336B10">
      <w:pPr>
        <w:tabs>
          <w:tab w:val="left" w:pos="1037"/>
        </w:tabs>
        <w:jc w:val="center"/>
        <w:rPr>
          <w:rFonts w:ascii="Book Antiqua" w:hAnsi="Book Antiqua" w:cs="Arial"/>
          <w:b/>
          <w:sz w:val="22"/>
          <w:szCs w:val="22"/>
        </w:rPr>
      </w:pPr>
    </w:p>
    <w:p w14:paraId="3EE35A4F" w14:textId="77777777" w:rsidR="00336B10" w:rsidRPr="00F67AC7" w:rsidRDefault="00336B10" w:rsidP="00336B10">
      <w:pPr>
        <w:tabs>
          <w:tab w:val="left" w:pos="1037"/>
        </w:tabs>
        <w:jc w:val="center"/>
        <w:rPr>
          <w:rFonts w:ascii="Book Antiqua" w:hAnsi="Book Antiqua" w:cs="Arial"/>
          <w:b/>
          <w:sz w:val="22"/>
          <w:szCs w:val="22"/>
        </w:rPr>
      </w:pPr>
      <w:r w:rsidRPr="00F67AC7">
        <w:rPr>
          <w:rFonts w:ascii="Book Antiqua" w:hAnsi="Book Antiqua" w:cs="Arial"/>
          <w:b/>
          <w:sz w:val="22"/>
          <w:szCs w:val="22"/>
        </w:rPr>
        <w:t>SPECIAL CONDITIONS OF CONTRACT (SCC)</w:t>
      </w:r>
    </w:p>
    <w:p w14:paraId="330C5521" w14:textId="77777777" w:rsidR="00336B10" w:rsidRPr="00F67AC7" w:rsidRDefault="00336B10" w:rsidP="00336B10">
      <w:pPr>
        <w:jc w:val="center"/>
        <w:rPr>
          <w:rFonts w:ascii="Book Antiqua" w:hAnsi="Book Antiqua" w:cs="Arial"/>
          <w:b/>
          <w:bCs/>
          <w:sz w:val="22"/>
          <w:szCs w:val="22"/>
        </w:rPr>
      </w:pPr>
    </w:p>
    <w:p w14:paraId="7B2A90F3" w14:textId="77777777" w:rsidR="00336B10" w:rsidRPr="00F67AC7" w:rsidRDefault="00336B10" w:rsidP="00336B10">
      <w:pPr>
        <w:ind w:left="1080" w:hanging="1080"/>
        <w:jc w:val="center"/>
        <w:rPr>
          <w:rFonts w:ascii="Book Antiqua" w:hAnsi="Book Antiqua" w:cs="Arial"/>
          <w:sz w:val="22"/>
          <w:szCs w:val="22"/>
        </w:rPr>
        <w:sectPr w:rsidR="00336B10" w:rsidRPr="00F67AC7" w:rsidSect="000C118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800" w:header="720" w:footer="720" w:gutter="0"/>
          <w:pgNumType w:start="1"/>
          <w:cols w:space="720"/>
          <w:docGrid w:linePitch="360"/>
        </w:sectPr>
      </w:pPr>
    </w:p>
    <w:p w14:paraId="2B07C2CC" w14:textId="77777777" w:rsidR="00336B10" w:rsidRPr="00F67AC7" w:rsidRDefault="00336B10" w:rsidP="00336B10">
      <w:pPr>
        <w:jc w:val="center"/>
        <w:rPr>
          <w:rFonts w:ascii="Book Antiqua" w:hAnsi="Book Antiqua" w:cs="Arial"/>
          <w:b/>
          <w:bCs/>
          <w:sz w:val="22"/>
          <w:szCs w:val="22"/>
        </w:rPr>
      </w:pPr>
      <w:r w:rsidRPr="00F67AC7">
        <w:rPr>
          <w:rFonts w:ascii="Book Antiqua" w:hAnsi="Book Antiqua" w:cs="Arial"/>
          <w:b/>
          <w:bCs/>
          <w:sz w:val="22"/>
          <w:szCs w:val="22"/>
        </w:rPr>
        <w:lastRenderedPageBreak/>
        <w:t>SPECIAL CONDITIONS OF CONTRACT (SCC)</w:t>
      </w:r>
    </w:p>
    <w:p w14:paraId="63C8E426" w14:textId="77777777" w:rsidR="00336B10" w:rsidRPr="00F67AC7" w:rsidRDefault="00336B10" w:rsidP="00D83895">
      <w:pPr>
        <w:tabs>
          <w:tab w:val="left" w:pos="1037"/>
        </w:tabs>
        <w:ind w:right="-360"/>
        <w:jc w:val="center"/>
        <w:rPr>
          <w:rFonts w:ascii="Book Antiqua" w:hAnsi="Book Antiqua" w:cs="Arial"/>
          <w:b/>
          <w:sz w:val="22"/>
          <w:szCs w:val="22"/>
        </w:rPr>
      </w:pPr>
    </w:p>
    <w:p w14:paraId="2CE5700E" w14:textId="77777777" w:rsidR="00336B10" w:rsidRPr="00F67AC7" w:rsidRDefault="00336B10" w:rsidP="00B33600">
      <w:pPr>
        <w:jc w:val="both"/>
        <w:rPr>
          <w:rFonts w:ascii="Book Antiqua" w:hAnsi="Book Antiqua" w:cs="Arial"/>
          <w:sz w:val="22"/>
          <w:szCs w:val="22"/>
        </w:rPr>
      </w:pPr>
      <w:r w:rsidRPr="00F67AC7">
        <w:rPr>
          <w:rFonts w:ascii="Book Antiqua" w:hAnsi="Book Antiqua" w:cs="Arial"/>
          <w:sz w:val="22"/>
          <w:szCs w:val="22"/>
        </w:rPr>
        <w:t>The following bid specific data for the Plant and Equipment to be procured shall amend and/or supplement the provisions in the General Conditions of Contract (GCC)</w:t>
      </w:r>
    </w:p>
    <w:p w14:paraId="7908924A" w14:textId="77777777" w:rsidR="00336B10" w:rsidRPr="00F67AC7" w:rsidRDefault="00336B10" w:rsidP="00336B10">
      <w:pPr>
        <w:rPr>
          <w:rFonts w:ascii="Book Antiqua" w:hAnsi="Book Antiqua" w:cs="Arial"/>
          <w:sz w:val="22"/>
          <w:szCs w:val="22"/>
        </w:rPr>
      </w:pPr>
    </w:p>
    <w:tbl>
      <w:tblPr>
        <w:tblW w:w="9824"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80"/>
      </w:tblGrid>
      <w:tr w:rsidR="00336B10" w:rsidRPr="00F67AC7" w14:paraId="3693E945" w14:textId="77777777" w:rsidTr="002279D9">
        <w:trPr>
          <w:tblHeader/>
        </w:trPr>
        <w:tc>
          <w:tcPr>
            <w:tcW w:w="824" w:type="dxa"/>
            <w:tcBorders>
              <w:right w:val="single" w:sz="4" w:space="0" w:color="auto"/>
            </w:tcBorders>
          </w:tcPr>
          <w:p w14:paraId="58E10C7B" w14:textId="77777777" w:rsidR="00336B10" w:rsidRPr="00F67AC7" w:rsidRDefault="00336B10" w:rsidP="005071DE">
            <w:pPr>
              <w:ind w:right="-66"/>
              <w:jc w:val="center"/>
              <w:rPr>
                <w:rFonts w:ascii="Book Antiqua" w:hAnsi="Book Antiqua" w:cs="Arial"/>
                <w:b/>
                <w:bCs/>
                <w:sz w:val="22"/>
                <w:szCs w:val="22"/>
              </w:rPr>
            </w:pPr>
            <w:r w:rsidRPr="00F67AC7">
              <w:rPr>
                <w:rFonts w:ascii="Book Antiqua" w:hAnsi="Book Antiqua" w:cs="Arial"/>
                <w:b/>
                <w:bCs/>
                <w:sz w:val="22"/>
                <w:szCs w:val="22"/>
              </w:rPr>
              <w:t>Sl. No.</w:t>
            </w:r>
          </w:p>
        </w:tc>
        <w:tc>
          <w:tcPr>
            <w:tcW w:w="1620" w:type="dxa"/>
            <w:tcBorders>
              <w:right w:val="single" w:sz="4" w:space="0" w:color="auto"/>
            </w:tcBorders>
          </w:tcPr>
          <w:p w14:paraId="4CA89E3A" w14:textId="77777777" w:rsidR="00336B10" w:rsidRPr="00F67AC7" w:rsidRDefault="00336B10" w:rsidP="005071DE">
            <w:pPr>
              <w:ind w:left="-14" w:firstLine="14"/>
              <w:jc w:val="center"/>
              <w:rPr>
                <w:rFonts w:ascii="Book Antiqua" w:hAnsi="Book Antiqua" w:cs="Arial"/>
                <w:b/>
                <w:bCs/>
                <w:sz w:val="22"/>
                <w:szCs w:val="22"/>
              </w:rPr>
            </w:pPr>
            <w:r w:rsidRPr="00F67AC7">
              <w:rPr>
                <w:rFonts w:ascii="Book Antiqua" w:hAnsi="Book Antiqua" w:cs="Arial"/>
                <w:b/>
                <w:bCs/>
                <w:sz w:val="22"/>
                <w:szCs w:val="22"/>
              </w:rPr>
              <w:t>GCC Clause Ref. No.</w:t>
            </w:r>
          </w:p>
        </w:tc>
        <w:tc>
          <w:tcPr>
            <w:tcW w:w="7380" w:type="dxa"/>
            <w:tcBorders>
              <w:left w:val="nil"/>
            </w:tcBorders>
          </w:tcPr>
          <w:p w14:paraId="7BCB0536" w14:textId="77777777" w:rsidR="00336B10" w:rsidRPr="00F67AC7" w:rsidRDefault="00336B10" w:rsidP="00336B10">
            <w:pPr>
              <w:jc w:val="center"/>
              <w:rPr>
                <w:rFonts w:ascii="Book Antiqua" w:hAnsi="Book Antiqua" w:cs="Arial"/>
                <w:b/>
                <w:bCs/>
                <w:sz w:val="22"/>
                <w:szCs w:val="22"/>
              </w:rPr>
            </w:pPr>
            <w:r w:rsidRPr="00F67AC7">
              <w:rPr>
                <w:rFonts w:ascii="Book Antiqua" w:hAnsi="Book Antiqua" w:cs="Arial"/>
                <w:b/>
                <w:bCs/>
                <w:sz w:val="22"/>
                <w:szCs w:val="22"/>
              </w:rPr>
              <w:t>Amendment/Supplement to GCC</w:t>
            </w:r>
          </w:p>
        </w:tc>
      </w:tr>
      <w:tr w:rsidR="00A53304" w:rsidRPr="00F67AC7" w14:paraId="454AD6E2" w14:textId="77777777" w:rsidTr="002279D9">
        <w:trPr>
          <w:trHeight w:val="1430"/>
        </w:trPr>
        <w:tc>
          <w:tcPr>
            <w:tcW w:w="824" w:type="dxa"/>
            <w:tcBorders>
              <w:right w:val="single" w:sz="4" w:space="0" w:color="auto"/>
            </w:tcBorders>
          </w:tcPr>
          <w:p w14:paraId="6368D142" w14:textId="77777777" w:rsidR="00A53304" w:rsidRPr="00F67AC7" w:rsidRDefault="00A53304"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4730BEF9" w14:textId="77777777" w:rsidR="00A53304" w:rsidRPr="00F67AC7" w:rsidRDefault="00A53304" w:rsidP="00336B10">
            <w:pPr>
              <w:jc w:val="both"/>
              <w:rPr>
                <w:rFonts w:ascii="Book Antiqua" w:hAnsi="Book Antiqua" w:cs="Arial"/>
                <w:sz w:val="22"/>
                <w:szCs w:val="22"/>
              </w:rPr>
            </w:pPr>
            <w:r w:rsidRPr="00F67AC7">
              <w:rPr>
                <w:rFonts w:ascii="Book Antiqua" w:hAnsi="Book Antiqua" w:cs="Arial"/>
                <w:sz w:val="22"/>
                <w:szCs w:val="22"/>
              </w:rPr>
              <w:t>GCC 1.1(e)</w:t>
            </w:r>
            <w:r w:rsidR="00BF6C10" w:rsidRPr="00F67AC7">
              <w:rPr>
                <w:rFonts w:ascii="Book Antiqua" w:hAnsi="Book Antiqua" w:cs="Arial"/>
                <w:sz w:val="22"/>
                <w:szCs w:val="22"/>
              </w:rPr>
              <w:t xml:space="preserve"> &amp; 1.1(</w:t>
            </w:r>
            <w:proofErr w:type="spellStart"/>
            <w:r w:rsidR="00BF6C10" w:rsidRPr="00F67AC7">
              <w:rPr>
                <w:rFonts w:ascii="Book Antiqua" w:hAnsi="Book Antiqua" w:cs="Arial"/>
                <w:sz w:val="22"/>
                <w:szCs w:val="22"/>
              </w:rPr>
              <w:t>ee</w:t>
            </w:r>
            <w:proofErr w:type="spellEnd"/>
            <w:r w:rsidR="00BF6C10" w:rsidRPr="00F67AC7">
              <w:rPr>
                <w:rFonts w:ascii="Book Antiqua" w:hAnsi="Book Antiqua" w:cs="Arial"/>
                <w:sz w:val="22"/>
                <w:szCs w:val="22"/>
              </w:rPr>
              <w:t>)</w:t>
            </w:r>
          </w:p>
        </w:tc>
        <w:tc>
          <w:tcPr>
            <w:tcW w:w="7380" w:type="dxa"/>
            <w:tcBorders>
              <w:left w:val="nil"/>
            </w:tcBorders>
          </w:tcPr>
          <w:p w14:paraId="341B22CF" w14:textId="77777777" w:rsidR="00A53304" w:rsidRPr="00F67AC7" w:rsidRDefault="00A53304" w:rsidP="00A53304">
            <w:pPr>
              <w:jc w:val="both"/>
              <w:rPr>
                <w:rFonts w:ascii="Book Antiqua" w:hAnsi="Book Antiqua" w:cs="Arial"/>
                <w:snapToGrid w:val="0"/>
                <w:sz w:val="22"/>
                <w:szCs w:val="22"/>
              </w:rPr>
            </w:pPr>
            <w:r w:rsidRPr="00F67AC7">
              <w:rPr>
                <w:rFonts w:ascii="Book Antiqua" w:hAnsi="Book Antiqua" w:cs="Arial"/>
                <w:b/>
                <w:bCs/>
                <w:sz w:val="22"/>
                <w:szCs w:val="22"/>
              </w:rPr>
              <w:t>Supplementing Sub-Clause GCC 1.1(e)</w:t>
            </w:r>
            <w:r w:rsidR="003436D4" w:rsidRPr="00F67AC7">
              <w:rPr>
                <w:rFonts w:ascii="Book Antiqua" w:hAnsi="Book Antiqua" w:cs="Arial"/>
                <w:b/>
                <w:bCs/>
                <w:sz w:val="22"/>
                <w:szCs w:val="22"/>
              </w:rPr>
              <w:t xml:space="preserve"> &amp; 1.1 (</w:t>
            </w:r>
            <w:proofErr w:type="spellStart"/>
            <w:r w:rsidR="003436D4" w:rsidRPr="00F67AC7">
              <w:rPr>
                <w:rFonts w:ascii="Book Antiqua" w:hAnsi="Book Antiqua" w:cs="Arial"/>
                <w:b/>
                <w:bCs/>
                <w:sz w:val="22"/>
                <w:szCs w:val="22"/>
              </w:rPr>
              <w:t>ee</w:t>
            </w:r>
            <w:proofErr w:type="spellEnd"/>
            <w:r w:rsidR="003436D4" w:rsidRPr="00F67AC7">
              <w:rPr>
                <w:rFonts w:ascii="Book Antiqua" w:hAnsi="Book Antiqua" w:cs="Arial"/>
                <w:b/>
                <w:bCs/>
                <w:sz w:val="22"/>
                <w:szCs w:val="22"/>
              </w:rPr>
              <w:t>)</w:t>
            </w:r>
          </w:p>
          <w:p w14:paraId="10133C90" w14:textId="77777777" w:rsidR="00A53304" w:rsidRPr="00F67AC7" w:rsidRDefault="00A53304" w:rsidP="00A53304">
            <w:pPr>
              <w:jc w:val="both"/>
              <w:rPr>
                <w:rFonts w:ascii="Book Antiqua" w:hAnsi="Book Antiqua" w:cs="Arial"/>
                <w:sz w:val="22"/>
                <w:szCs w:val="22"/>
              </w:rPr>
            </w:pPr>
          </w:p>
          <w:p w14:paraId="4D07203A" w14:textId="18CC0697" w:rsidR="00C47ACB" w:rsidRDefault="00C47ACB" w:rsidP="00C47ACB">
            <w:pPr>
              <w:jc w:val="both"/>
              <w:rPr>
                <w:rFonts w:ascii="Book Antiqua" w:hAnsi="Book Antiqua" w:cs="Arial"/>
                <w:sz w:val="22"/>
                <w:szCs w:val="22"/>
              </w:rPr>
            </w:pPr>
            <w:r w:rsidRPr="00F67AC7">
              <w:rPr>
                <w:rFonts w:ascii="Book Antiqua" w:hAnsi="Book Antiqua" w:cs="Arial"/>
                <w:sz w:val="22"/>
                <w:szCs w:val="22"/>
              </w:rPr>
              <w:t>The Time for Completion shall be as under :</w:t>
            </w:r>
          </w:p>
          <w:p w14:paraId="66257D02" w14:textId="3E859650" w:rsidR="00094BC4" w:rsidRDefault="00094BC4" w:rsidP="00C47ACB">
            <w:pPr>
              <w:jc w:val="both"/>
              <w:rPr>
                <w:rFonts w:ascii="Book Antiqua" w:hAnsi="Book Antiqua" w:cs="Arial"/>
                <w:sz w:val="22"/>
                <w:szCs w:val="22"/>
              </w:rPr>
            </w:pPr>
          </w:p>
          <w:tbl>
            <w:tblPr>
              <w:tblW w:w="7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70"/>
              <w:gridCol w:w="1710"/>
            </w:tblGrid>
            <w:tr w:rsidR="002279D9" w:rsidRPr="00EC2FEB" w14:paraId="1C8B9335" w14:textId="77777777" w:rsidTr="002279D9">
              <w:tc>
                <w:tcPr>
                  <w:tcW w:w="5470" w:type="dxa"/>
                </w:tcPr>
                <w:p w14:paraId="50DE4099" w14:textId="77777777" w:rsidR="002279D9" w:rsidRPr="00EC2FEB" w:rsidRDefault="002279D9" w:rsidP="002279D9">
                  <w:pPr>
                    <w:jc w:val="center"/>
                    <w:rPr>
                      <w:rFonts w:ascii="Book Antiqua" w:hAnsi="Book Antiqua" w:cs="Arial"/>
                      <w:bCs/>
                      <w:sz w:val="22"/>
                      <w:szCs w:val="22"/>
                      <w:lang w:val="en-GB"/>
                    </w:rPr>
                  </w:pPr>
                  <w:r w:rsidRPr="00EC2FEB">
                    <w:rPr>
                      <w:rFonts w:ascii="Book Antiqua" w:hAnsi="Book Antiqua" w:cs="Arial"/>
                      <w:bCs/>
                      <w:sz w:val="22"/>
                      <w:szCs w:val="22"/>
                      <w:lang w:val="en-GB"/>
                    </w:rPr>
                    <w:t>Description</w:t>
                  </w:r>
                </w:p>
              </w:tc>
              <w:tc>
                <w:tcPr>
                  <w:tcW w:w="1710" w:type="dxa"/>
                </w:tcPr>
                <w:p w14:paraId="796115BB" w14:textId="77777777" w:rsidR="002279D9" w:rsidRPr="00EC2FEB" w:rsidRDefault="002279D9" w:rsidP="002279D9">
                  <w:pPr>
                    <w:pStyle w:val="ChapterNumber"/>
                    <w:widowControl w:val="0"/>
                    <w:autoSpaceDE w:val="0"/>
                    <w:autoSpaceDN w:val="0"/>
                    <w:adjustRightInd w:val="0"/>
                    <w:spacing w:after="0"/>
                    <w:jc w:val="both"/>
                    <w:rPr>
                      <w:rFonts w:ascii="Book Antiqua" w:hAnsi="Book Antiqua" w:cs="Arial"/>
                      <w:bCs/>
                      <w:sz w:val="22"/>
                      <w:szCs w:val="22"/>
                    </w:rPr>
                  </w:pPr>
                  <w:r w:rsidRPr="00EC2FEB">
                    <w:rPr>
                      <w:rFonts w:ascii="Book Antiqua" w:hAnsi="Book Antiqua" w:cs="Arial"/>
                      <w:bCs/>
                      <w:sz w:val="22"/>
                      <w:szCs w:val="22"/>
                    </w:rPr>
                    <w:t>Duration in Months from the date of Notification of Award</w:t>
                  </w:r>
                </w:p>
              </w:tc>
            </w:tr>
            <w:tr w:rsidR="002279D9" w:rsidRPr="00EC2FEB" w14:paraId="228CB6AA" w14:textId="77777777" w:rsidTr="002279D9">
              <w:trPr>
                <w:trHeight w:val="647"/>
              </w:trPr>
              <w:tc>
                <w:tcPr>
                  <w:tcW w:w="5470" w:type="dxa"/>
                  <w:vAlign w:val="center"/>
                </w:tcPr>
                <w:p w14:paraId="319B1DDD" w14:textId="77777777" w:rsidR="002279D9" w:rsidRDefault="002279D9" w:rsidP="002279D9">
                  <w:pPr>
                    <w:autoSpaceDE w:val="0"/>
                    <w:autoSpaceDN w:val="0"/>
                    <w:adjustRightInd w:val="0"/>
                    <w:jc w:val="both"/>
                    <w:rPr>
                      <w:rFonts w:ascii="Book Antiqua" w:hAnsi="Book Antiqua" w:cs="Arial"/>
                      <w:b/>
                      <w:bCs/>
                      <w:sz w:val="22"/>
                      <w:szCs w:val="22"/>
                      <w:u w:val="single"/>
                    </w:rPr>
                  </w:pPr>
                  <w:r w:rsidRPr="00EC2FEB">
                    <w:rPr>
                      <w:rFonts w:ascii="Book Antiqua" w:eastAsia="MS Mincho" w:hAnsi="Book Antiqua" w:cs="Arial"/>
                      <w:bCs/>
                      <w:sz w:val="22"/>
                      <w:szCs w:val="22"/>
                    </w:rPr>
                    <w:t xml:space="preserve">Taking Over by the Employer upon successful Completion of </w:t>
                  </w:r>
                </w:p>
                <w:p w14:paraId="26D5774F" w14:textId="77777777" w:rsidR="002279D9" w:rsidRPr="00EC2FEB" w:rsidRDefault="002279D9" w:rsidP="002279D9">
                  <w:pPr>
                    <w:jc w:val="both"/>
                    <w:rPr>
                      <w:rFonts w:ascii="Book Antiqua" w:hAnsi="Book Antiqua" w:cs="Arial"/>
                      <w:bCs/>
                      <w:sz w:val="22"/>
                      <w:szCs w:val="22"/>
                      <w:lang w:val="en-GB"/>
                    </w:rPr>
                  </w:pPr>
                </w:p>
              </w:tc>
              <w:tc>
                <w:tcPr>
                  <w:tcW w:w="1710" w:type="dxa"/>
                </w:tcPr>
                <w:p w14:paraId="664EEB3D" w14:textId="77777777" w:rsidR="002279D9" w:rsidRPr="00EC2FEB" w:rsidRDefault="002279D9" w:rsidP="002279D9">
                  <w:pPr>
                    <w:rPr>
                      <w:rFonts w:ascii="Book Antiqua" w:hAnsi="Book Antiqua" w:cs="Arial"/>
                      <w:bCs/>
                      <w:sz w:val="22"/>
                      <w:szCs w:val="22"/>
                      <w:lang w:val="en-GB"/>
                    </w:rPr>
                  </w:pPr>
                </w:p>
                <w:p w14:paraId="7CA35F52" w14:textId="77777777" w:rsidR="002279D9" w:rsidRPr="00EC2FEB" w:rsidRDefault="002279D9" w:rsidP="002279D9">
                  <w:pPr>
                    <w:pStyle w:val="ChapterNumber"/>
                    <w:widowControl w:val="0"/>
                    <w:autoSpaceDE w:val="0"/>
                    <w:autoSpaceDN w:val="0"/>
                    <w:adjustRightInd w:val="0"/>
                    <w:spacing w:after="0"/>
                    <w:rPr>
                      <w:rFonts w:ascii="Book Antiqua" w:hAnsi="Book Antiqua" w:cs="Arial"/>
                      <w:bCs/>
                      <w:sz w:val="22"/>
                      <w:szCs w:val="22"/>
                    </w:rPr>
                  </w:pPr>
                </w:p>
              </w:tc>
            </w:tr>
            <w:tr w:rsidR="002279D9" w:rsidRPr="00EC2FEB" w14:paraId="36937862" w14:textId="77777777" w:rsidTr="002279D9">
              <w:trPr>
                <w:trHeight w:val="593"/>
              </w:trPr>
              <w:tc>
                <w:tcPr>
                  <w:tcW w:w="5470" w:type="dxa"/>
                </w:tcPr>
                <w:p w14:paraId="0B486490" w14:textId="03729239" w:rsidR="002279D9" w:rsidRPr="00EC2FEB" w:rsidRDefault="002279D9" w:rsidP="002279D9">
                  <w:pPr>
                    <w:autoSpaceDE w:val="0"/>
                    <w:autoSpaceDN w:val="0"/>
                    <w:adjustRightInd w:val="0"/>
                    <w:jc w:val="both"/>
                    <w:rPr>
                      <w:rFonts w:ascii="Book Antiqua" w:hAnsi="Book Antiqua" w:cs="Arial"/>
                      <w:bCs/>
                      <w:sz w:val="22"/>
                      <w:szCs w:val="22"/>
                    </w:rPr>
                  </w:pPr>
                  <w:bookmarkStart w:id="0" w:name="_Hlk90981865"/>
                  <w:r w:rsidRPr="0018117C">
                    <w:rPr>
                      <w:rFonts w:ascii="Book Antiqua" w:hAnsi="Book Antiqua" w:cs="Arial"/>
                      <w:b/>
                      <w:bCs/>
                      <w:sz w:val="22"/>
                      <w:szCs w:val="22"/>
                      <w:u w:val="single"/>
                    </w:rPr>
                    <w:t>400 kV Transformer Package TR01 for</w:t>
                  </w:r>
                  <w:bookmarkEnd w:id="0"/>
                </w:p>
                <w:p w14:paraId="7346A2C1" w14:textId="77777777" w:rsidR="002279D9" w:rsidRPr="00AD155C" w:rsidRDefault="002279D9" w:rsidP="002279D9">
                  <w:pPr>
                    <w:tabs>
                      <w:tab w:val="left" w:pos="49"/>
                    </w:tabs>
                    <w:jc w:val="both"/>
                    <w:rPr>
                      <w:rFonts w:ascii="Book Antiqua" w:hAnsi="Book Antiqua" w:cs="Arial"/>
                      <w:bCs/>
                      <w:sz w:val="6"/>
                      <w:szCs w:val="6"/>
                    </w:rPr>
                  </w:pPr>
                </w:p>
              </w:tc>
              <w:tc>
                <w:tcPr>
                  <w:tcW w:w="1710" w:type="dxa"/>
                  <w:vAlign w:val="center"/>
                </w:tcPr>
                <w:p w14:paraId="77DEBA06" w14:textId="77777777" w:rsidR="002279D9" w:rsidRPr="00EC2FEB" w:rsidRDefault="002279D9" w:rsidP="002279D9">
                  <w:pPr>
                    <w:jc w:val="center"/>
                    <w:rPr>
                      <w:rFonts w:ascii="Book Antiqua" w:hAnsi="Book Antiqua" w:cs="Arial"/>
                      <w:bCs/>
                      <w:sz w:val="22"/>
                      <w:szCs w:val="22"/>
                      <w:lang w:val="en-GB"/>
                    </w:rPr>
                  </w:pPr>
                </w:p>
              </w:tc>
            </w:tr>
            <w:tr w:rsidR="002279D9" w:rsidRPr="00EC2FEB" w14:paraId="1C5B0643" w14:textId="77777777" w:rsidTr="002279D9">
              <w:trPr>
                <w:trHeight w:val="593"/>
              </w:trPr>
              <w:tc>
                <w:tcPr>
                  <w:tcW w:w="5470" w:type="dxa"/>
                </w:tcPr>
                <w:p w14:paraId="527E1959" w14:textId="77777777" w:rsidR="002279D9" w:rsidRDefault="002279D9" w:rsidP="002279D9">
                  <w:pPr>
                    <w:autoSpaceDE w:val="0"/>
                    <w:autoSpaceDN w:val="0"/>
                    <w:adjustRightInd w:val="0"/>
                    <w:jc w:val="both"/>
                    <w:rPr>
                      <w:rFonts w:ascii="Book Antiqua" w:hAnsi="Book Antiqua"/>
                      <w:b/>
                      <w:bCs/>
                      <w:lang w:eastAsia="en-IN"/>
                    </w:rPr>
                  </w:pPr>
                  <w:r w:rsidRPr="00B95298">
                    <w:rPr>
                      <w:rFonts w:ascii="Book Antiqua" w:hAnsi="Book Antiqua"/>
                      <w:b/>
                      <w:bCs/>
                      <w:lang w:eastAsia="en-IN"/>
                    </w:rPr>
                    <w:t xml:space="preserve">2x500MVA, 400/220kV Transformer at Bikaner-II PS associated with Implementation of 220 kV bays for RE generators and 400/220kV ICTs at Bikaner-II PS; </w:t>
                  </w:r>
                </w:p>
                <w:p w14:paraId="4A9F4BB1" w14:textId="77777777" w:rsidR="002279D9" w:rsidRDefault="002279D9" w:rsidP="002279D9">
                  <w:pPr>
                    <w:autoSpaceDE w:val="0"/>
                    <w:autoSpaceDN w:val="0"/>
                    <w:adjustRightInd w:val="0"/>
                    <w:jc w:val="both"/>
                    <w:rPr>
                      <w:rFonts w:ascii="Book Antiqua" w:hAnsi="Book Antiqua"/>
                      <w:b/>
                      <w:bCs/>
                      <w:lang w:eastAsia="en-IN"/>
                    </w:rPr>
                  </w:pPr>
                  <w:r>
                    <w:rPr>
                      <w:rFonts w:ascii="Book Antiqua" w:hAnsi="Book Antiqua"/>
                      <w:b/>
                      <w:bCs/>
                      <w:lang w:eastAsia="en-IN"/>
                    </w:rPr>
                    <w:t xml:space="preserve">                                       1</w:t>
                  </w:r>
                  <w:r w:rsidRPr="0018117C">
                    <w:rPr>
                      <w:rFonts w:ascii="Book Antiqua" w:hAnsi="Book Antiqua"/>
                      <w:b/>
                      <w:bCs/>
                      <w:vertAlign w:val="superscript"/>
                      <w:lang w:eastAsia="en-IN"/>
                    </w:rPr>
                    <w:t>st</w:t>
                  </w:r>
                  <w:r>
                    <w:rPr>
                      <w:rFonts w:ascii="Book Antiqua" w:hAnsi="Book Antiqua"/>
                      <w:b/>
                      <w:bCs/>
                      <w:lang w:eastAsia="en-IN"/>
                    </w:rPr>
                    <w:t xml:space="preserve"> ICT</w:t>
                  </w:r>
                </w:p>
                <w:p w14:paraId="5C278F67" w14:textId="77777777" w:rsidR="002279D9" w:rsidRDefault="002279D9" w:rsidP="002279D9">
                  <w:pPr>
                    <w:autoSpaceDE w:val="0"/>
                    <w:autoSpaceDN w:val="0"/>
                    <w:adjustRightInd w:val="0"/>
                    <w:jc w:val="both"/>
                    <w:rPr>
                      <w:rFonts w:ascii="Book Antiqua" w:hAnsi="Book Antiqua"/>
                      <w:b/>
                      <w:bCs/>
                      <w:lang w:eastAsia="en-IN"/>
                    </w:rPr>
                  </w:pPr>
                </w:p>
                <w:p w14:paraId="74B554E8" w14:textId="77777777" w:rsidR="002279D9" w:rsidRDefault="002279D9" w:rsidP="002279D9">
                  <w:pPr>
                    <w:autoSpaceDE w:val="0"/>
                    <w:autoSpaceDN w:val="0"/>
                    <w:adjustRightInd w:val="0"/>
                    <w:jc w:val="both"/>
                    <w:rPr>
                      <w:rFonts w:ascii="Book Antiqua" w:hAnsi="Book Antiqua"/>
                      <w:b/>
                      <w:bCs/>
                      <w:lang w:eastAsia="en-IN"/>
                    </w:rPr>
                  </w:pPr>
                  <w:r>
                    <w:rPr>
                      <w:rFonts w:ascii="Book Antiqua" w:hAnsi="Book Antiqua"/>
                      <w:b/>
                      <w:bCs/>
                      <w:lang w:eastAsia="en-IN"/>
                    </w:rPr>
                    <w:t xml:space="preserve">                                       2</w:t>
                  </w:r>
                  <w:r w:rsidRPr="0018117C">
                    <w:rPr>
                      <w:rFonts w:ascii="Book Antiqua" w:hAnsi="Book Antiqua"/>
                      <w:b/>
                      <w:bCs/>
                      <w:vertAlign w:val="superscript"/>
                      <w:lang w:eastAsia="en-IN"/>
                    </w:rPr>
                    <w:t>nd</w:t>
                  </w:r>
                  <w:r>
                    <w:rPr>
                      <w:rFonts w:ascii="Book Antiqua" w:hAnsi="Book Antiqua"/>
                      <w:b/>
                      <w:bCs/>
                      <w:lang w:eastAsia="en-IN"/>
                    </w:rPr>
                    <w:t xml:space="preserve"> ICT</w:t>
                  </w:r>
                </w:p>
                <w:p w14:paraId="6B873719" w14:textId="77777777" w:rsidR="002279D9" w:rsidRPr="0018117C" w:rsidRDefault="002279D9" w:rsidP="002279D9">
                  <w:pPr>
                    <w:autoSpaceDE w:val="0"/>
                    <w:autoSpaceDN w:val="0"/>
                    <w:adjustRightInd w:val="0"/>
                    <w:jc w:val="both"/>
                    <w:rPr>
                      <w:rFonts w:ascii="Book Antiqua" w:hAnsi="Book Antiqua" w:cs="Arial"/>
                      <w:b/>
                      <w:bCs/>
                      <w:sz w:val="22"/>
                      <w:szCs w:val="22"/>
                      <w:u w:val="single"/>
                    </w:rPr>
                  </w:pPr>
                </w:p>
              </w:tc>
              <w:tc>
                <w:tcPr>
                  <w:tcW w:w="1710" w:type="dxa"/>
                  <w:vAlign w:val="center"/>
                </w:tcPr>
                <w:p w14:paraId="3D59ACCC" w14:textId="77777777" w:rsidR="002279D9" w:rsidRDefault="002279D9" w:rsidP="002279D9">
                  <w:pPr>
                    <w:jc w:val="center"/>
                    <w:rPr>
                      <w:rFonts w:ascii="Book Antiqua" w:hAnsi="Book Antiqua" w:cs="Arial"/>
                      <w:bCs/>
                      <w:sz w:val="22"/>
                      <w:szCs w:val="22"/>
                      <w:lang w:val="en-GB"/>
                    </w:rPr>
                  </w:pPr>
                </w:p>
                <w:p w14:paraId="3446EB8C" w14:textId="77777777" w:rsidR="002279D9" w:rsidRDefault="002279D9" w:rsidP="002279D9">
                  <w:pPr>
                    <w:jc w:val="center"/>
                    <w:rPr>
                      <w:rFonts w:ascii="Book Antiqua" w:hAnsi="Book Antiqua" w:cs="Arial"/>
                      <w:bCs/>
                      <w:sz w:val="22"/>
                      <w:szCs w:val="22"/>
                      <w:lang w:val="en-GB"/>
                    </w:rPr>
                  </w:pPr>
                </w:p>
                <w:p w14:paraId="1FC720BE" w14:textId="77777777" w:rsidR="002279D9" w:rsidRDefault="002279D9" w:rsidP="002279D9">
                  <w:pPr>
                    <w:jc w:val="center"/>
                    <w:rPr>
                      <w:rFonts w:ascii="Book Antiqua" w:hAnsi="Book Antiqua" w:cs="Arial"/>
                      <w:bCs/>
                      <w:sz w:val="22"/>
                      <w:szCs w:val="22"/>
                      <w:lang w:val="en-GB"/>
                    </w:rPr>
                  </w:pPr>
                </w:p>
                <w:p w14:paraId="353FEC6B" w14:textId="77777777" w:rsidR="002279D9" w:rsidRPr="003F7524" w:rsidRDefault="002279D9" w:rsidP="002279D9">
                  <w:pPr>
                    <w:jc w:val="center"/>
                    <w:rPr>
                      <w:rFonts w:ascii="Book Antiqua" w:hAnsi="Book Antiqua" w:cs="Arial"/>
                      <w:bCs/>
                      <w:sz w:val="8"/>
                      <w:szCs w:val="8"/>
                      <w:lang w:val="en-GB"/>
                    </w:rPr>
                  </w:pPr>
                </w:p>
                <w:p w14:paraId="705DA514" w14:textId="262F651E" w:rsidR="002279D9" w:rsidRDefault="002279D9" w:rsidP="002279D9">
                  <w:pPr>
                    <w:jc w:val="center"/>
                    <w:rPr>
                      <w:rFonts w:ascii="Book Antiqua" w:hAnsi="Book Antiqua" w:cs="Arial"/>
                      <w:bCs/>
                      <w:sz w:val="22"/>
                      <w:szCs w:val="22"/>
                      <w:lang w:val="en-GB"/>
                    </w:rPr>
                  </w:pPr>
                  <w:r>
                    <w:rPr>
                      <w:rFonts w:ascii="Book Antiqua" w:hAnsi="Book Antiqua" w:cs="Arial"/>
                      <w:bCs/>
                      <w:sz w:val="22"/>
                      <w:szCs w:val="22"/>
                      <w:lang w:val="en-GB"/>
                    </w:rPr>
                    <w:t>13 months</w:t>
                  </w:r>
                </w:p>
                <w:p w14:paraId="5392D2CC" w14:textId="77777777" w:rsidR="002279D9" w:rsidRDefault="002279D9" w:rsidP="002279D9">
                  <w:pPr>
                    <w:jc w:val="center"/>
                    <w:rPr>
                      <w:rFonts w:ascii="Book Antiqua" w:hAnsi="Book Antiqua" w:cs="Arial"/>
                      <w:bCs/>
                      <w:sz w:val="22"/>
                      <w:szCs w:val="22"/>
                      <w:lang w:val="en-GB"/>
                    </w:rPr>
                  </w:pPr>
                </w:p>
                <w:p w14:paraId="42ADB08E" w14:textId="0346F1EA" w:rsidR="002279D9" w:rsidRPr="00EC2FEB" w:rsidRDefault="002279D9" w:rsidP="002279D9">
                  <w:pPr>
                    <w:jc w:val="center"/>
                    <w:rPr>
                      <w:rFonts w:ascii="Book Antiqua" w:hAnsi="Book Antiqua" w:cs="Arial"/>
                      <w:bCs/>
                      <w:sz w:val="22"/>
                      <w:szCs w:val="22"/>
                      <w:lang w:val="en-GB"/>
                    </w:rPr>
                  </w:pPr>
                  <w:r>
                    <w:rPr>
                      <w:rFonts w:ascii="Book Antiqua" w:hAnsi="Book Antiqua" w:cs="Arial"/>
                      <w:bCs/>
                      <w:sz w:val="22"/>
                      <w:szCs w:val="22"/>
                      <w:lang w:val="en-GB"/>
                    </w:rPr>
                    <w:t>14 months</w:t>
                  </w:r>
                </w:p>
              </w:tc>
            </w:tr>
            <w:tr w:rsidR="002279D9" w:rsidRPr="00EC2FEB" w14:paraId="2B3309B5" w14:textId="77777777" w:rsidTr="002279D9">
              <w:trPr>
                <w:trHeight w:val="593"/>
              </w:trPr>
              <w:tc>
                <w:tcPr>
                  <w:tcW w:w="5470" w:type="dxa"/>
                </w:tcPr>
                <w:p w14:paraId="6B0C0789" w14:textId="77777777" w:rsidR="002279D9" w:rsidRDefault="002279D9" w:rsidP="002279D9">
                  <w:pPr>
                    <w:autoSpaceDE w:val="0"/>
                    <w:autoSpaceDN w:val="0"/>
                    <w:adjustRightInd w:val="0"/>
                    <w:jc w:val="both"/>
                    <w:rPr>
                      <w:rFonts w:ascii="Book Antiqua" w:hAnsi="Book Antiqua"/>
                      <w:b/>
                      <w:bCs/>
                      <w:lang w:eastAsia="en-IN"/>
                    </w:rPr>
                  </w:pPr>
                  <w:r w:rsidRPr="00B95298">
                    <w:rPr>
                      <w:rFonts w:ascii="Book Antiqua" w:hAnsi="Book Antiqua"/>
                      <w:b/>
                      <w:bCs/>
                      <w:lang w:eastAsia="en-IN"/>
                    </w:rPr>
                    <w:t xml:space="preserve">1x500MVA, 400/220kV Transformer at Ludhiana S/s associated with Augmentation of transformation capacity at 400/220 kV Ludhiana (PG) Substation; </w:t>
                  </w:r>
                </w:p>
                <w:p w14:paraId="478A12BF" w14:textId="77777777" w:rsidR="002279D9" w:rsidRPr="0018117C" w:rsidRDefault="002279D9" w:rsidP="002279D9">
                  <w:pPr>
                    <w:autoSpaceDE w:val="0"/>
                    <w:autoSpaceDN w:val="0"/>
                    <w:adjustRightInd w:val="0"/>
                    <w:jc w:val="both"/>
                    <w:rPr>
                      <w:rFonts w:ascii="Book Antiqua" w:hAnsi="Book Antiqua" w:cs="Arial"/>
                      <w:b/>
                      <w:bCs/>
                      <w:sz w:val="22"/>
                      <w:szCs w:val="22"/>
                      <w:u w:val="single"/>
                    </w:rPr>
                  </w:pPr>
                </w:p>
              </w:tc>
              <w:tc>
                <w:tcPr>
                  <w:tcW w:w="1710" w:type="dxa"/>
                  <w:vAlign w:val="center"/>
                </w:tcPr>
                <w:p w14:paraId="16FE0C85" w14:textId="77777777" w:rsidR="002279D9" w:rsidRPr="00EC2FEB" w:rsidRDefault="002279D9" w:rsidP="002279D9">
                  <w:pPr>
                    <w:jc w:val="center"/>
                    <w:rPr>
                      <w:rFonts w:ascii="Book Antiqua" w:hAnsi="Book Antiqua" w:cs="Arial"/>
                      <w:bCs/>
                      <w:sz w:val="22"/>
                      <w:szCs w:val="22"/>
                      <w:lang w:val="en-GB"/>
                    </w:rPr>
                  </w:pPr>
                  <w:r>
                    <w:rPr>
                      <w:rFonts w:ascii="Book Antiqua" w:hAnsi="Book Antiqua" w:cs="Arial"/>
                      <w:bCs/>
                      <w:sz w:val="22"/>
                      <w:szCs w:val="22"/>
                      <w:lang w:val="en-GB"/>
                    </w:rPr>
                    <w:t>12 months</w:t>
                  </w:r>
                </w:p>
              </w:tc>
            </w:tr>
            <w:tr w:rsidR="002279D9" w:rsidRPr="00EC2FEB" w14:paraId="5D962422" w14:textId="77777777" w:rsidTr="002279D9">
              <w:trPr>
                <w:trHeight w:val="593"/>
              </w:trPr>
              <w:tc>
                <w:tcPr>
                  <w:tcW w:w="5470" w:type="dxa"/>
                </w:tcPr>
                <w:p w14:paraId="600831DA" w14:textId="77777777" w:rsidR="002279D9" w:rsidRDefault="002279D9" w:rsidP="002279D9">
                  <w:pPr>
                    <w:autoSpaceDE w:val="0"/>
                    <w:autoSpaceDN w:val="0"/>
                    <w:adjustRightInd w:val="0"/>
                    <w:jc w:val="both"/>
                    <w:rPr>
                      <w:rFonts w:ascii="Book Antiqua" w:hAnsi="Book Antiqua"/>
                      <w:b/>
                      <w:bCs/>
                      <w:lang w:eastAsia="en-IN"/>
                    </w:rPr>
                  </w:pPr>
                  <w:r w:rsidRPr="0018117C">
                    <w:rPr>
                      <w:rFonts w:ascii="Book Antiqua" w:hAnsi="Book Antiqua"/>
                      <w:b/>
                      <w:bCs/>
                      <w:lang w:eastAsia="en-IN"/>
                    </w:rPr>
                    <w:t>a)</w:t>
                  </w:r>
                  <w:r>
                    <w:rPr>
                      <w:rFonts w:ascii="Book Antiqua" w:hAnsi="Book Antiqua"/>
                      <w:b/>
                      <w:bCs/>
                      <w:lang w:eastAsia="en-IN"/>
                    </w:rPr>
                    <w:t xml:space="preserve"> </w:t>
                  </w:r>
                  <w:r w:rsidRPr="00B95298">
                    <w:rPr>
                      <w:rFonts w:ascii="Book Antiqua" w:hAnsi="Book Antiqua"/>
                      <w:b/>
                      <w:bCs/>
                      <w:lang w:eastAsia="en-IN"/>
                    </w:rPr>
                    <w:t xml:space="preserve">1x500MVA, 400/220kV Transformer at Patiala S/s </w:t>
                  </w:r>
                </w:p>
                <w:p w14:paraId="356D74E1" w14:textId="77777777" w:rsidR="002279D9" w:rsidRPr="00D747CC" w:rsidRDefault="002279D9" w:rsidP="002279D9">
                  <w:pPr>
                    <w:autoSpaceDE w:val="0"/>
                    <w:autoSpaceDN w:val="0"/>
                    <w:adjustRightInd w:val="0"/>
                    <w:jc w:val="both"/>
                    <w:rPr>
                      <w:rFonts w:ascii="Book Antiqua" w:hAnsi="Book Antiqua"/>
                      <w:b/>
                      <w:bCs/>
                      <w:sz w:val="18"/>
                      <w:szCs w:val="18"/>
                      <w:lang w:eastAsia="en-IN"/>
                    </w:rPr>
                  </w:pPr>
                </w:p>
                <w:p w14:paraId="432998CE" w14:textId="77777777" w:rsidR="002279D9" w:rsidRDefault="002279D9" w:rsidP="002279D9">
                  <w:pPr>
                    <w:autoSpaceDE w:val="0"/>
                    <w:autoSpaceDN w:val="0"/>
                    <w:adjustRightInd w:val="0"/>
                    <w:jc w:val="both"/>
                    <w:rPr>
                      <w:rFonts w:ascii="Book Antiqua" w:hAnsi="Book Antiqua"/>
                      <w:b/>
                      <w:bCs/>
                      <w:lang w:eastAsia="en-IN"/>
                    </w:rPr>
                  </w:pPr>
                  <w:r w:rsidRPr="0018117C">
                    <w:rPr>
                      <w:rFonts w:ascii="Book Antiqua" w:hAnsi="Book Antiqua"/>
                      <w:b/>
                      <w:bCs/>
                      <w:lang w:eastAsia="en-IN"/>
                    </w:rPr>
                    <w:t>b)</w:t>
                  </w:r>
                  <w:r>
                    <w:rPr>
                      <w:rFonts w:ascii="Book Antiqua" w:hAnsi="Book Antiqua"/>
                      <w:b/>
                      <w:bCs/>
                      <w:lang w:eastAsia="en-IN"/>
                    </w:rPr>
                    <w:t xml:space="preserve"> </w:t>
                  </w:r>
                  <w:r w:rsidRPr="00B95298">
                    <w:rPr>
                      <w:rFonts w:ascii="Book Antiqua" w:hAnsi="Book Antiqua"/>
                      <w:b/>
                      <w:bCs/>
                      <w:lang w:eastAsia="en-IN"/>
                    </w:rPr>
                    <w:t xml:space="preserve">1x500MVA, 400/220kV Transformer at Kurukshetra S/s </w:t>
                  </w:r>
                </w:p>
                <w:p w14:paraId="2DD7F21A" w14:textId="77777777" w:rsidR="002279D9" w:rsidRDefault="002279D9" w:rsidP="002279D9">
                  <w:pPr>
                    <w:autoSpaceDE w:val="0"/>
                    <w:autoSpaceDN w:val="0"/>
                    <w:adjustRightInd w:val="0"/>
                    <w:jc w:val="both"/>
                    <w:rPr>
                      <w:rFonts w:ascii="Book Antiqua" w:hAnsi="Book Antiqua"/>
                      <w:b/>
                      <w:bCs/>
                      <w:lang w:eastAsia="en-IN"/>
                    </w:rPr>
                  </w:pPr>
                </w:p>
                <w:p w14:paraId="506F8C10" w14:textId="77777777" w:rsidR="002279D9" w:rsidRPr="0018117C" w:rsidRDefault="002279D9" w:rsidP="002279D9">
                  <w:pPr>
                    <w:autoSpaceDE w:val="0"/>
                    <w:autoSpaceDN w:val="0"/>
                    <w:adjustRightInd w:val="0"/>
                    <w:jc w:val="both"/>
                    <w:rPr>
                      <w:rFonts w:ascii="Book Antiqua" w:hAnsi="Book Antiqua" w:cs="Arial"/>
                      <w:b/>
                      <w:bCs/>
                      <w:sz w:val="22"/>
                      <w:szCs w:val="22"/>
                      <w:u w:val="single"/>
                    </w:rPr>
                  </w:pPr>
                  <w:r w:rsidRPr="00B95298">
                    <w:rPr>
                      <w:rFonts w:ascii="Book Antiqua" w:hAnsi="Book Antiqua"/>
                      <w:b/>
                      <w:bCs/>
                      <w:lang w:eastAsia="en-IN"/>
                    </w:rPr>
                    <w:t xml:space="preserve">associated with Augmentation of Transformation capacity at 400/220 kV Kurukshetra (PG) &amp; Patiala (PG) Substations and </w:t>
                  </w:r>
                </w:p>
              </w:tc>
              <w:tc>
                <w:tcPr>
                  <w:tcW w:w="1710" w:type="dxa"/>
                </w:tcPr>
                <w:p w14:paraId="625D19A0" w14:textId="411B9BBC" w:rsidR="002279D9" w:rsidRDefault="002279D9" w:rsidP="002279D9">
                  <w:pPr>
                    <w:rPr>
                      <w:rFonts w:ascii="Book Antiqua" w:hAnsi="Book Antiqua" w:cs="Arial"/>
                      <w:bCs/>
                      <w:sz w:val="22"/>
                      <w:szCs w:val="22"/>
                      <w:lang w:val="en-GB"/>
                    </w:rPr>
                  </w:pPr>
                  <w:r>
                    <w:rPr>
                      <w:rFonts w:ascii="Book Antiqua" w:hAnsi="Book Antiqua" w:cs="Arial"/>
                      <w:bCs/>
                      <w:sz w:val="22"/>
                      <w:szCs w:val="22"/>
                      <w:lang w:val="en-GB"/>
                    </w:rPr>
                    <w:t xml:space="preserve">    15 months</w:t>
                  </w:r>
                </w:p>
                <w:p w14:paraId="28AD0AD5" w14:textId="77777777" w:rsidR="002279D9" w:rsidRDefault="002279D9" w:rsidP="002279D9">
                  <w:pPr>
                    <w:rPr>
                      <w:rFonts w:ascii="Book Antiqua" w:hAnsi="Book Antiqua" w:cs="Arial"/>
                      <w:bCs/>
                      <w:sz w:val="22"/>
                      <w:szCs w:val="22"/>
                      <w:lang w:val="en-GB"/>
                    </w:rPr>
                  </w:pPr>
                </w:p>
                <w:p w14:paraId="118562F3" w14:textId="77777777" w:rsidR="002279D9" w:rsidRDefault="002279D9" w:rsidP="002279D9">
                  <w:pPr>
                    <w:rPr>
                      <w:rFonts w:ascii="Book Antiqua" w:hAnsi="Book Antiqua" w:cs="Arial"/>
                      <w:bCs/>
                      <w:sz w:val="22"/>
                      <w:szCs w:val="22"/>
                      <w:lang w:val="en-GB"/>
                    </w:rPr>
                  </w:pPr>
                </w:p>
                <w:p w14:paraId="4531C863" w14:textId="4084C8E4" w:rsidR="002279D9" w:rsidRDefault="002279D9" w:rsidP="002279D9">
                  <w:pPr>
                    <w:rPr>
                      <w:rFonts w:ascii="Book Antiqua" w:hAnsi="Book Antiqua" w:cs="Arial"/>
                      <w:bCs/>
                      <w:sz w:val="22"/>
                      <w:szCs w:val="22"/>
                      <w:lang w:val="en-GB"/>
                    </w:rPr>
                  </w:pPr>
                  <w:r>
                    <w:rPr>
                      <w:rFonts w:ascii="Book Antiqua" w:hAnsi="Book Antiqua" w:cs="Arial"/>
                      <w:bCs/>
                      <w:sz w:val="22"/>
                      <w:szCs w:val="22"/>
                      <w:lang w:val="en-GB"/>
                    </w:rPr>
                    <w:t xml:space="preserve">    12 months</w:t>
                  </w:r>
                </w:p>
                <w:p w14:paraId="21E15C14" w14:textId="77777777" w:rsidR="002279D9" w:rsidRPr="00EC2FEB" w:rsidRDefault="002279D9" w:rsidP="002279D9">
                  <w:pPr>
                    <w:rPr>
                      <w:rFonts w:ascii="Book Antiqua" w:hAnsi="Book Antiqua" w:cs="Arial"/>
                      <w:bCs/>
                      <w:sz w:val="22"/>
                      <w:szCs w:val="22"/>
                      <w:lang w:val="en-GB"/>
                    </w:rPr>
                  </w:pPr>
                </w:p>
              </w:tc>
            </w:tr>
            <w:tr w:rsidR="002279D9" w:rsidRPr="00EC2FEB" w14:paraId="523E6C62" w14:textId="77777777" w:rsidTr="002279D9">
              <w:trPr>
                <w:trHeight w:val="593"/>
              </w:trPr>
              <w:tc>
                <w:tcPr>
                  <w:tcW w:w="5470" w:type="dxa"/>
                </w:tcPr>
                <w:p w14:paraId="63F52762" w14:textId="77777777" w:rsidR="002279D9" w:rsidRDefault="002279D9" w:rsidP="002279D9">
                  <w:pPr>
                    <w:autoSpaceDE w:val="0"/>
                    <w:autoSpaceDN w:val="0"/>
                    <w:adjustRightInd w:val="0"/>
                    <w:jc w:val="both"/>
                    <w:rPr>
                      <w:rFonts w:ascii="Book Antiqua" w:hAnsi="Book Antiqua" w:cs="Arial"/>
                      <w:sz w:val="22"/>
                      <w:szCs w:val="22"/>
                    </w:rPr>
                  </w:pPr>
                  <w:r w:rsidRPr="00B95298">
                    <w:rPr>
                      <w:rFonts w:ascii="Book Antiqua" w:hAnsi="Book Antiqua"/>
                      <w:b/>
                      <w:bCs/>
                      <w:lang w:eastAsia="en-IN"/>
                    </w:rPr>
                    <w:lastRenderedPageBreak/>
                    <w:t>1x500MVA, 400/220kV Transformer at Ranchi S/s associated with Eastern Region Expansion Scheme-XXVI (ERES-XXVI)</w:t>
                  </w:r>
                </w:p>
                <w:p w14:paraId="4EF4BE2E" w14:textId="77777777" w:rsidR="002279D9" w:rsidRPr="0018117C" w:rsidRDefault="002279D9" w:rsidP="002279D9">
                  <w:pPr>
                    <w:autoSpaceDE w:val="0"/>
                    <w:autoSpaceDN w:val="0"/>
                    <w:adjustRightInd w:val="0"/>
                    <w:jc w:val="both"/>
                    <w:rPr>
                      <w:rFonts w:ascii="Book Antiqua" w:hAnsi="Book Antiqua" w:cs="Arial"/>
                      <w:b/>
                      <w:bCs/>
                      <w:sz w:val="22"/>
                      <w:szCs w:val="22"/>
                      <w:u w:val="single"/>
                    </w:rPr>
                  </w:pPr>
                </w:p>
              </w:tc>
              <w:tc>
                <w:tcPr>
                  <w:tcW w:w="1710" w:type="dxa"/>
                  <w:vAlign w:val="center"/>
                </w:tcPr>
                <w:p w14:paraId="1E30D3EA" w14:textId="77777777" w:rsidR="002279D9" w:rsidRPr="00EC2FEB" w:rsidRDefault="002279D9" w:rsidP="002279D9">
                  <w:pPr>
                    <w:jc w:val="center"/>
                    <w:rPr>
                      <w:rFonts w:ascii="Book Antiqua" w:hAnsi="Book Antiqua" w:cs="Arial"/>
                      <w:bCs/>
                      <w:sz w:val="22"/>
                      <w:szCs w:val="22"/>
                      <w:lang w:val="en-GB"/>
                    </w:rPr>
                  </w:pPr>
                  <w:r>
                    <w:rPr>
                      <w:rFonts w:ascii="Book Antiqua" w:hAnsi="Book Antiqua" w:cs="Arial"/>
                      <w:bCs/>
                      <w:sz w:val="22"/>
                      <w:szCs w:val="22"/>
                      <w:lang w:val="en-GB"/>
                    </w:rPr>
                    <w:t>12 months</w:t>
                  </w:r>
                </w:p>
              </w:tc>
            </w:tr>
          </w:tbl>
          <w:p w14:paraId="109F2B3F" w14:textId="77777777" w:rsidR="00A53304" w:rsidRPr="00F67AC7" w:rsidRDefault="00A53304" w:rsidP="00336B10">
            <w:pPr>
              <w:jc w:val="both"/>
              <w:rPr>
                <w:rFonts w:ascii="Book Antiqua" w:hAnsi="Book Antiqua" w:cs="Arial"/>
                <w:b/>
                <w:bCs/>
                <w:sz w:val="22"/>
                <w:szCs w:val="22"/>
              </w:rPr>
            </w:pPr>
          </w:p>
        </w:tc>
      </w:tr>
      <w:tr w:rsidR="00336B10" w:rsidRPr="00F67AC7" w14:paraId="4D5083AD" w14:textId="77777777" w:rsidTr="002279D9">
        <w:tc>
          <w:tcPr>
            <w:tcW w:w="824" w:type="dxa"/>
            <w:tcBorders>
              <w:right w:val="single" w:sz="4" w:space="0" w:color="auto"/>
            </w:tcBorders>
          </w:tcPr>
          <w:p w14:paraId="632266C4" w14:textId="77777777" w:rsidR="00336B10" w:rsidRPr="00F67AC7" w:rsidRDefault="00336B10"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39CD5A73" w14:textId="1731ECFB" w:rsidR="00336B10" w:rsidRPr="00F67AC7" w:rsidRDefault="00B96412" w:rsidP="00336B10">
            <w:pPr>
              <w:jc w:val="both"/>
              <w:rPr>
                <w:rFonts w:ascii="Book Antiqua" w:hAnsi="Book Antiqua" w:cs="Arial"/>
                <w:sz w:val="22"/>
                <w:szCs w:val="22"/>
              </w:rPr>
            </w:pPr>
            <w:r w:rsidRPr="00F67AC7">
              <w:rPr>
                <w:rFonts w:ascii="Book Antiqua" w:hAnsi="Book Antiqua" w:cs="Arial"/>
                <w:sz w:val="22"/>
                <w:szCs w:val="22"/>
              </w:rPr>
              <w:t>GCC 1.1(o)</w:t>
            </w:r>
          </w:p>
        </w:tc>
        <w:tc>
          <w:tcPr>
            <w:tcW w:w="7380" w:type="dxa"/>
            <w:tcBorders>
              <w:left w:val="nil"/>
            </w:tcBorders>
          </w:tcPr>
          <w:p w14:paraId="1613C12D" w14:textId="77777777" w:rsidR="00336B10" w:rsidRPr="00F67AC7" w:rsidRDefault="00336B10" w:rsidP="00336B10">
            <w:pPr>
              <w:jc w:val="both"/>
              <w:rPr>
                <w:rFonts w:ascii="Book Antiqua" w:hAnsi="Book Antiqua" w:cs="Arial"/>
                <w:snapToGrid w:val="0"/>
                <w:sz w:val="22"/>
                <w:szCs w:val="22"/>
              </w:rPr>
            </w:pPr>
            <w:r w:rsidRPr="00F67AC7">
              <w:rPr>
                <w:rFonts w:ascii="Book Antiqua" w:hAnsi="Book Antiqua" w:cs="Arial"/>
                <w:b/>
                <w:bCs/>
                <w:sz w:val="22"/>
                <w:szCs w:val="22"/>
              </w:rPr>
              <w:t>Supplementing Sub-Clause GCC 1.1(o)</w:t>
            </w:r>
          </w:p>
          <w:p w14:paraId="0EE69532" w14:textId="77777777" w:rsidR="00336B10" w:rsidRPr="00F67AC7" w:rsidRDefault="00336B10" w:rsidP="00336B10">
            <w:pPr>
              <w:jc w:val="both"/>
              <w:rPr>
                <w:rFonts w:ascii="Book Antiqua" w:hAnsi="Book Antiqua" w:cs="Arial"/>
                <w:snapToGrid w:val="0"/>
                <w:sz w:val="22"/>
                <w:szCs w:val="22"/>
              </w:rPr>
            </w:pPr>
          </w:p>
          <w:p w14:paraId="2A014069" w14:textId="77777777" w:rsidR="004D0DE5" w:rsidRDefault="004D0DE5" w:rsidP="004D0DE5">
            <w:pPr>
              <w:numPr>
                <w:ilvl w:val="0"/>
                <w:numId w:val="21"/>
              </w:numPr>
              <w:ind w:left="345" w:hanging="375"/>
              <w:jc w:val="both"/>
              <w:rPr>
                <w:rFonts w:ascii="Book Antiqua" w:hAnsi="Book Antiqua"/>
                <w:b/>
                <w:bCs/>
              </w:rPr>
            </w:pPr>
            <w:r w:rsidRPr="0083468B">
              <w:rPr>
                <w:rFonts w:ascii="Book Antiqua" w:hAnsi="Book Antiqua"/>
                <w:b/>
                <w:bCs/>
              </w:rPr>
              <w:t xml:space="preserve">For </w:t>
            </w:r>
            <w:proofErr w:type="spellStart"/>
            <w:r w:rsidRPr="0083468B">
              <w:rPr>
                <w:rFonts w:ascii="Book Antiqua" w:hAnsi="Book Antiqua"/>
                <w:b/>
                <w:bCs/>
                <w:lang w:eastAsia="en-IN"/>
              </w:rPr>
              <w:t>i</w:t>
            </w:r>
            <w:proofErr w:type="spellEnd"/>
            <w:r w:rsidRPr="0083468B">
              <w:rPr>
                <w:rFonts w:ascii="Book Antiqua" w:hAnsi="Book Antiqua"/>
                <w:b/>
                <w:bCs/>
                <w:lang w:eastAsia="en-IN"/>
              </w:rPr>
              <w:t>) 2x500MVA, 400/220kV Transformer at Bikaner-II PS associated with Implementation of 220 kV bays for RE generators and 400/220kV ICTs at Bikaner-II PS</w:t>
            </w:r>
          </w:p>
          <w:p w14:paraId="0D10C7AD" w14:textId="77777777" w:rsidR="004D0DE5" w:rsidRDefault="004D0DE5" w:rsidP="004D0DE5">
            <w:pPr>
              <w:jc w:val="both"/>
              <w:rPr>
                <w:rFonts w:ascii="Book Antiqua" w:hAnsi="Book Antiqua" w:cs="Arial"/>
                <w:b/>
                <w:bCs/>
                <w:snapToGrid w:val="0"/>
                <w:sz w:val="22"/>
                <w:szCs w:val="22"/>
              </w:rPr>
            </w:pPr>
          </w:p>
          <w:p w14:paraId="57C8EEEB" w14:textId="77B96FC3" w:rsidR="004D0DE5" w:rsidRPr="00D33DD0" w:rsidRDefault="004D0DE5" w:rsidP="004D0DE5">
            <w:pPr>
              <w:jc w:val="both"/>
              <w:rPr>
                <w:rFonts w:ascii="Book Antiqua" w:hAnsi="Book Antiqua" w:cs="Arial"/>
                <w:snapToGrid w:val="0"/>
                <w:sz w:val="22"/>
                <w:szCs w:val="22"/>
              </w:rPr>
            </w:pPr>
            <w:r w:rsidRPr="00D33DD0">
              <w:rPr>
                <w:rFonts w:ascii="Book Antiqua" w:hAnsi="Book Antiqua" w:cs="Arial"/>
                <w:snapToGrid w:val="0"/>
                <w:sz w:val="22"/>
                <w:szCs w:val="22"/>
              </w:rPr>
              <w:t xml:space="preserve">The </w:t>
            </w:r>
            <w:r>
              <w:rPr>
                <w:rFonts w:ascii="Book Antiqua" w:hAnsi="Book Antiqua" w:cs="Arial"/>
                <w:snapToGrid w:val="0"/>
                <w:sz w:val="22"/>
                <w:szCs w:val="22"/>
              </w:rPr>
              <w:t>Employer</w:t>
            </w:r>
            <w:r w:rsidRPr="00D33DD0">
              <w:rPr>
                <w:rFonts w:ascii="Book Antiqua" w:hAnsi="Book Antiqua" w:cs="Arial"/>
                <w:snapToGrid w:val="0"/>
                <w:sz w:val="22"/>
                <w:szCs w:val="22"/>
              </w:rPr>
              <w:t xml:space="preserve"> is:</w:t>
            </w:r>
          </w:p>
          <w:p w14:paraId="52829A9E" w14:textId="77777777" w:rsidR="004D0DE5" w:rsidRPr="00D33DD0" w:rsidRDefault="004D0DE5" w:rsidP="004D0DE5">
            <w:pPr>
              <w:jc w:val="both"/>
              <w:rPr>
                <w:rFonts w:ascii="Book Antiqua" w:hAnsi="Book Antiqua" w:cs="Arial"/>
                <w:snapToGrid w:val="0"/>
                <w:sz w:val="22"/>
                <w:szCs w:val="22"/>
              </w:rPr>
            </w:pPr>
          </w:p>
          <w:p w14:paraId="777272CA" w14:textId="77777777" w:rsidR="004D0DE5" w:rsidRPr="005574CD" w:rsidRDefault="004D0DE5" w:rsidP="004D0DE5">
            <w:pPr>
              <w:jc w:val="both"/>
              <w:rPr>
                <w:rFonts w:ascii="Book Antiqua" w:hAnsi="Book Antiqua"/>
                <w:b/>
              </w:rPr>
            </w:pPr>
            <w:r w:rsidRPr="005574CD">
              <w:rPr>
                <w:rFonts w:ascii="Book Antiqua" w:hAnsi="Book Antiqua"/>
                <w:b/>
              </w:rPr>
              <w:t xml:space="preserve">POWERGRID Bikaner Transmission System Limited </w:t>
            </w:r>
          </w:p>
          <w:p w14:paraId="7CAAB5F3" w14:textId="77777777" w:rsidR="004D0DE5" w:rsidRPr="005574CD" w:rsidRDefault="004D0DE5" w:rsidP="004D0DE5">
            <w:pPr>
              <w:jc w:val="both"/>
              <w:rPr>
                <w:rFonts w:ascii="Book Antiqua" w:hAnsi="Book Antiqua"/>
                <w:b/>
                <w:sz w:val="22"/>
                <w:szCs w:val="22"/>
                <w:lang w:val="en-GB"/>
              </w:rPr>
            </w:pPr>
            <w:r w:rsidRPr="005574CD">
              <w:rPr>
                <w:rFonts w:ascii="Book Antiqua" w:hAnsi="Book Antiqua"/>
                <w:b/>
              </w:rPr>
              <w:t xml:space="preserve">(A wholly owned subsidiary of Power Grid Corporation of India Limited previously known as </w:t>
            </w:r>
            <w:r w:rsidRPr="005574CD">
              <w:rPr>
                <w:rFonts w:ascii="Book Antiqua" w:hAnsi="Book Antiqua"/>
                <w:b/>
                <w:i/>
                <w:iCs/>
              </w:rPr>
              <w:t xml:space="preserve">Bikaner-II </w:t>
            </w:r>
            <w:proofErr w:type="spellStart"/>
            <w:r w:rsidRPr="005574CD">
              <w:rPr>
                <w:rFonts w:ascii="Book Antiqua" w:hAnsi="Book Antiqua"/>
                <w:b/>
                <w:i/>
                <w:iCs/>
              </w:rPr>
              <w:t>Bhiwadi</w:t>
            </w:r>
            <w:proofErr w:type="spellEnd"/>
            <w:r w:rsidRPr="005574CD">
              <w:rPr>
                <w:rFonts w:ascii="Book Antiqua" w:hAnsi="Book Antiqua"/>
                <w:b/>
                <w:i/>
                <w:iCs/>
              </w:rPr>
              <w:t xml:space="preserve"> Transco Ltd.</w:t>
            </w:r>
            <w:r w:rsidRPr="005574CD">
              <w:rPr>
                <w:rFonts w:ascii="Book Antiqua" w:hAnsi="Book Antiqua"/>
                <w:b/>
              </w:rPr>
              <w:t>)</w:t>
            </w:r>
          </w:p>
          <w:p w14:paraId="3C13342C" w14:textId="77777777" w:rsidR="004D0DE5" w:rsidRDefault="004D0DE5" w:rsidP="004D0DE5">
            <w:pPr>
              <w:jc w:val="both"/>
              <w:rPr>
                <w:rFonts w:ascii="Book Antiqua" w:hAnsi="Book Antiqua"/>
                <w:sz w:val="22"/>
                <w:szCs w:val="22"/>
                <w:lang w:val="en-GB"/>
              </w:rPr>
            </w:pPr>
            <w:r w:rsidRPr="00D33DD0">
              <w:rPr>
                <w:rFonts w:ascii="Book Antiqua" w:hAnsi="Book Antiqua"/>
                <w:sz w:val="22"/>
                <w:szCs w:val="22"/>
                <w:lang w:val="en-GB"/>
              </w:rPr>
              <w:t xml:space="preserve">B-9, Qutab Institutional Area, </w:t>
            </w:r>
          </w:p>
          <w:p w14:paraId="47C5506E" w14:textId="77777777" w:rsidR="004D0DE5" w:rsidRDefault="004D0DE5" w:rsidP="004D0DE5">
            <w:pPr>
              <w:jc w:val="both"/>
              <w:rPr>
                <w:rFonts w:ascii="Book Antiqua" w:hAnsi="Book Antiqua"/>
                <w:sz w:val="22"/>
                <w:szCs w:val="22"/>
                <w:lang w:val="en-GB"/>
              </w:rPr>
            </w:pPr>
            <w:proofErr w:type="spellStart"/>
            <w:r w:rsidRPr="00D33DD0">
              <w:rPr>
                <w:rFonts w:ascii="Book Antiqua" w:hAnsi="Book Antiqua"/>
                <w:sz w:val="22"/>
                <w:szCs w:val="22"/>
                <w:lang w:val="en-GB"/>
              </w:rPr>
              <w:t>Katwaria</w:t>
            </w:r>
            <w:proofErr w:type="spellEnd"/>
            <w:r w:rsidRPr="00D33DD0">
              <w:rPr>
                <w:rFonts w:ascii="Book Antiqua" w:hAnsi="Book Antiqua"/>
                <w:sz w:val="22"/>
                <w:szCs w:val="22"/>
                <w:lang w:val="en-GB"/>
              </w:rPr>
              <w:t xml:space="preserve"> Sarai, </w:t>
            </w:r>
          </w:p>
          <w:p w14:paraId="77AB5AA2" w14:textId="77777777" w:rsidR="004D0DE5" w:rsidRDefault="004D0DE5" w:rsidP="004D0DE5">
            <w:pPr>
              <w:jc w:val="both"/>
              <w:rPr>
                <w:rFonts w:ascii="Book Antiqua" w:hAnsi="Book Antiqua"/>
                <w:sz w:val="22"/>
                <w:szCs w:val="22"/>
                <w:lang w:val="en-GB"/>
              </w:rPr>
            </w:pPr>
            <w:r w:rsidRPr="00D33DD0">
              <w:rPr>
                <w:rFonts w:ascii="Book Antiqua" w:hAnsi="Book Antiqua"/>
                <w:sz w:val="22"/>
                <w:szCs w:val="22"/>
                <w:lang w:val="en-GB"/>
              </w:rPr>
              <w:t>New Delhi 110 016</w:t>
            </w:r>
          </w:p>
          <w:p w14:paraId="03C0EE6B" w14:textId="77777777" w:rsidR="004D0DE5" w:rsidRDefault="004D0DE5" w:rsidP="004D0DE5">
            <w:pPr>
              <w:jc w:val="both"/>
              <w:rPr>
                <w:rFonts w:ascii="Book Antiqua" w:hAnsi="Book Antiqua"/>
                <w:sz w:val="22"/>
                <w:szCs w:val="22"/>
                <w:lang w:val="en-GB"/>
              </w:rPr>
            </w:pPr>
          </w:p>
          <w:p w14:paraId="1B873233" w14:textId="77777777" w:rsidR="004D0DE5" w:rsidRDefault="004D0DE5" w:rsidP="004D0DE5">
            <w:pPr>
              <w:jc w:val="both"/>
              <w:rPr>
                <w:rFonts w:ascii="Book Antiqua" w:hAnsi="Book Antiqua" w:cs="Arial"/>
                <w:snapToGrid w:val="0"/>
                <w:sz w:val="22"/>
                <w:szCs w:val="22"/>
              </w:rPr>
            </w:pPr>
            <w:r w:rsidRPr="008E1443">
              <w:rPr>
                <w:rFonts w:ascii="Book Antiqua" w:hAnsi="Book Antiqua" w:cs="Arial"/>
                <w:snapToGrid w:val="0"/>
                <w:sz w:val="22"/>
                <w:szCs w:val="22"/>
              </w:rPr>
              <w:t xml:space="preserve">The procurement activities in respect of the aforesaid Project on </w:t>
            </w:r>
            <w:r w:rsidRPr="008E1443">
              <w:rPr>
                <w:rFonts w:ascii="Book Antiqua" w:hAnsi="Book Antiqua" w:cs="Arial"/>
                <w:b/>
                <w:bCs/>
                <w:snapToGrid w:val="0"/>
                <w:sz w:val="22"/>
                <w:szCs w:val="22"/>
              </w:rPr>
              <w:t>PBTSL’s</w:t>
            </w:r>
            <w:r w:rsidRPr="008E1443">
              <w:rPr>
                <w:rFonts w:ascii="Book Antiqua" w:hAnsi="Book Antiqua" w:cs="Arial"/>
                <w:snapToGrid w:val="0"/>
                <w:sz w:val="22"/>
                <w:szCs w:val="22"/>
              </w:rPr>
              <w:t xml:space="preserve"> behalf has been entrusted to </w:t>
            </w:r>
            <w:r w:rsidRPr="008E1443">
              <w:rPr>
                <w:rFonts w:ascii="Book Antiqua" w:hAnsi="Book Antiqua" w:cs="Arial"/>
                <w:snapToGrid w:val="0"/>
                <w:sz w:val="22"/>
                <w:szCs w:val="22"/>
                <w:lang w:val="en-GB"/>
              </w:rPr>
              <w:t>Power</w:t>
            </w:r>
            <w:r w:rsidRPr="008E1443">
              <w:rPr>
                <w:rFonts w:ascii="Book Antiqua" w:hAnsi="Book Antiqua" w:cs="Arial"/>
                <w:snapToGrid w:val="0"/>
                <w:sz w:val="22"/>
                <w:szCs w:val="22"/>
              </w:rPr>
              <w:t xml:space="preserve"> Grid Corporation of India Ltd. (A Government of India Enterprise) incorporated under the Companies Act, 1956, having its Registered Office at B-9, Qutab Institutional Area, </w:t>
            </w:r>
            <w:proofErr w:type="spellStart"/>
            <w:r w:rsidRPr="008E1443">
              <w:rPr>
                <w:rFonts w:ascii="Book Antiqua" w:hAnsi="Book Antiqua" w:cs="Arial"/>
                <w:snapToGrid w:val="0"/>
                <w:sz w:val="22"/>
                <w:szCs w:val="22"/>
              </w:rPr>
              <w:t>Katwaria</w:t>
            </w:r>
            <w:proofErr w:type="spellEnd"/>
            <w:r w:rsidRPr="008E1443">
              <w:rPr>
                <w:rFonts w:ascii="Book Antiqua" w:hAnsi="Book Antiqua" w:cs="Arial"/>
                <w:snapToGrid w:val="0"/>
                <w:sz w:val="22"/>
                <w:szCs w:val="22"/>
              </w:rPr>
              <w:t xml:space="preserve"> Sarai, New Delhi – 110 016 (hereinafter referred to as ‘POWERGRID’)</w:t>
            </w:r>
            <w:r>
              <w:rPr>
                <w:rFonts w:ascii="Book Antiqua" w:hAnsi="Book Antiqua" w:cs="Arial"/>
                <w:snapToGrid w:val="0"/>
                <w:sz w:val="22"/>
                <w:szCs w:val="22"/>
              </w:rPr>
              <w:t>. Also, d</w:t>
            </w:r>
            <w:r w:rsidRPr="008E1443">
              <w:rPr>
                <w:rFonts w:ascii="Book Antiqua" w:hAnsi="Book Antiqua" w:cs="Arial"/>
                <w:snapToGrid w:val="0"/>
                <w:sz w:val="22"/>
                <w:szCs w:val="22"/>
              </w:rPr>
              <w:t>uring execution of the Contract(s) for the Package(s), certain post award activities such as engineering, quality assurance &amp; inspection, project monitoring, payment processing etc. may be</w:t>
            </w:r>
            <w:r>
              <w:rPr>
                <w:rFonts w:ascii="Book Antiqua" w:hAnsi="Book Antiqua" w:cs="Arial"/>
                <w:snapToGrid w:val="0"/>
                <w:sz w:val="22"/>
                <w:szCs w:val="22"/>
              </w:rPr>
              <w:t xml:space="preserve"> </w:t>
            </w:r>
            <w:r w:rsidRPr="008E1443">
              <w:rPr>
                <w:rFonts w:ascii="Book Antiqua" w:hAnsi="Book Antiqua" w:cs="Arial"/>
                <w:snapToGrid w:val="0"/>
                <w:sz w:val="22"/>
                <w:szCs w:val="22"/>
              </w:rPr>
              <w:t xml:space="preserve">carried out by POWERGRID on behalf of the Owner/Employer. </w:t>
            </w:r>
            <w:r w:rsidRPr="008E1443">
              <w:rPr>
                <w:rFonts w:ascii="Book Antiqua" w:hAnsi="Book Antiqua" w:cs="Arial"/>
                <w:b/>
                <w:bCs/>
                <w:snapToGrid w:val="0"/>
                <w:sz w:val="22"/>
                <w:szCs w:val="22"/>
              </w:rPr>
              <w:t>POWERGRID</w:t>
            </w:r>
            <w:r w:rsidRPr="008E1443">
              <w:rPr>
                <w:rFonts w:ascii="Book Antiqua" w:hAnsi="Book Antiqua" w:cs="Arial"/>
                <w:snapToGrid w:val="0"/>
                <w:sz w:val="22"/>
                <w:szCs w:val="22"/>
              </w:rPr>
              <w:t xml:space="preserve"> will also be referred to as the “</w:t>
            </w:r>
            <w:r w:rsidRPr="004D0DE5">
              <w:rPr>
                <w:rFonts w:ascii="Book Antiqua" w:hAnsi="Book Antiqua" w:cs="Arial"/>
                <w:b/>
                <w:bCs/>
                <w:snapToGrid w:val="0"/>
                <w:sz w:val="22"/>
                <w:szCs w:val="22"/>
              </w:rPr>
              <w:t>Employer</w:t>
            </w:r>
            <w:r w:rsidRPr="008E1443">
              <w:rPr>
                <w:rFonts w:ascii="Book Antiqua" w:hAnsi="Book Antiqua" w:cs="Arial"/>
                <w:snapToGrid w:val="0"/>
                <w:sz w:val="22"/>
                <w:szCs w:val="22"/>
              </w:rPr>
              <w:t>” wherever context requires so.</w:t>
            </w:r>
          </w:p>
          <w:p w14:paraId="2C9D9244" w14:textId="77777777" w:rsidR="004D0DE5" w:rsidRDefault="004D0DE5" w:rsidP="004D0DE5">
            <w:pPr>
              <w:jc w:val="both"/>
              <w:rPr>
                <w:rFonts w:ascii="Book Antiqua" w:hAnsi="Book Antiqua"/>
                <w:sz w:val="22"/>
                <w:szCs w:val="22"/>
                <w:lang w:val="en-GB"/>
              </w:rPr>
            </w:pPr>
          </w:p>
          <w:p w14:paraId="3400F5F9" w14:textId="77777777" w:rsidR="004D0DE5" w:rsidRDefault="004D0DE5" w:rsidP="004D0DE5">
            <w:pPr>
              <w:numPr>
                <w:ilvl w:val="0"/>
                <w:numId w:val="21"/>
              </w:numPr>
              <w:ind w:left="345"/>
              <w:jc w:val="both"/>
              <w:rPr>
                <w:rFonts w:ascii="Book Antiqua" w:hAnsi="Book Antiqua"/>
                <w:b/>
                <w:bCs/>
                <w:lang w:eastAsia="en-IN"/>
              </w:rPr>
            </w:pPr>
            <w:r w:rsidRPr="0083468B">
              <w:rPr>
                <w:rFonts w:ascii="Book Antiqua" w:hAnsi="Book Antiqua"/>
                <w:b/>
                <w:bCs/>
                <w:lang w:eastAsia="en-IN"/>
              </w:rPr>
              <w:t>For ii) 1x500MVA, 400/220kV Transformer at Ludhiana S/s associated with Augmentation of transformation capacity at 400/220 kV Ludhiana (PG) Substation; iii) 1x500MVA, 400/220kV Transformer at Patiala S/s &amp; 1x500MVA, 400/220kV Transformer at Kurukshetra S/s associated with Augmentation of Transformation capacity at 400/220 kV Kurukshetra (PG) &amp; Patiala (PG) Substations and iv) 1x500MVA, 400/220kV Transformer at Ranchi S/s associated with Eastern Region Expansion Scheme-XXVI (ERES-XXVI)</w:t>
            </w:r>
          </w:p>
          <w:p w14:paraId="23E91EEF" w14:textId="77777777" w:rsidR="004D0DE5" w:rsidRDefault="004D0DE5" w:rsidP="004D0DE5">
            <w:pPr>
              <w:tabs>
                <w:tab w:val="left" w:pos="1037"/>
              </w:tabs>
              <w:jc w:val="both"/>
              <w:rPr>
                <w:rFonts w:ascii="Book Antiqua" w:hAnsi="Book Antiqua"/>
                <w:b/>
                <w:bCs/>
                <w:lang w:eastAsia="en-IN"/>
              </w:rPr>
            </w:pPr>
          </w:p>
          <w:p w14:paraId="4154899F" w14:textId="2001798A" w:rsidR="004D0DE5" w:rsidRPr="002046B9" w:rsidRDefault="004D0DE5" w:rsidP="004D0DE5">
            <w:pPr>
              <w:jc w:val="both"/>
              <w:rPr>
                <w:rFonts w:ascii="Arial" w:hAnsi="Arial" w:cs="Arial"/>
                <w:snapToGrid w:val="0"/>
                <w:sz w:val="22"/>
                <w:szCs w:val="22"/>
              </w:rPr>
            </w:pPr>
            <w:r w:rsidRPr="002046B9">
              <w:rPr>
                <w:rFonts w:ascii="Arial" w:hAnsi="Arial" w:cs="Arial"/>
                <w:snapToGrid w:val="0"/>
                <w:sz w:val="22"/>
                <w:szCs w:val="22"/>
              </w:rPr>
              <w:t xml:space="preserve">The </w:t>
            </w:r>
            <w:r>
              <w:rPr>
                <w:rFonts w:ascii="Arial" w:hAnsi="Arial" w:cs="Arial"/>
                <w:snapToGrid w:val="0"/>
                <w:sz w:val="22"/>
                <w:szCs w:val="22"/>
              </w:rPr>
              <w:t>Employer</w:t>
            </w:r>
            <w:r w:rsidRPr="002046B9">
              <w:rPr>
                <w:rFonts w:ascii="Arial" w:hAnsi="Arial" w:cs="Arial"/>
                <w:snapToGrid w:val="0"/>
                <w:sz w:val="22"/>
                <w:szCs w:val="22"/>
              </w:rPr>
              <w:t xml:space="preserve"> is:</w:t>
            </w:r>
          </w:p>
          <w:p w14:paraId="63306796" w14:textId="77777777" w:rsidR="004D0DE5" w:rsidRPr="002046B9" w:rsidRDefault="004D0DE5" w:rsidP="004D0DE5">
            <w:pPr>
              <w:jc w:val="both"/>
              <w:rPr>
                <w:rFonts w:ascii="Arial" w:hAnsi="Arial" w:cs="Arial"/>
                <w:snapToGrid w:val="0"/>
                <w:sz w:val="22"/>
                <w:szCs w:val="22"/>
              </w:rPr>
            </w:pPr>
          </w:p>
          <w:p w14:paraId="5302C2A1" w14:textId="77777777" w:rsidR="004D0DE5" w:rsidRPr="005574CD" w:rsidRDefault="004D0DE5" w:rsidP="004D0DE5">
            <w:pPr>
              <w:jc w:val="both"/>
              <w:rPr>
                <w:rFonts w:ascii="Arial" w:hAnsi="Arial" w:cs="Arial"/>
                <w:sz w:val="22"/>
                <w:szCs w:val="22"/>
                <w:lang w:val="en-GB"/>
              </w:rPr>
            </w:pPr>
            <w:r w:rsidRPr="005574CD">
              <w:rPr>
                <w:rFonts w:ascii="Arial" w:hAnsi="Arial" w:cs="Arial"/>
                <w:sz w:val="22"/>
                <w:szCs w:val="22"/>
                <w:lang w:val="en-GB"/>
              </w:rPr>
              <w:lastRenderedPageBreak/>
              <w:t>Power Grid Corporation of India Limited,</w:t>
            </w:r>
          </w:p>
          <w:p w14:paraId="2BF16BDD" w14:textId="77777777" w:rsidR="004D0DE5" w:rsidRPr="002046B9" w:rsidRDefault="004D0DE5" w:rsidP="004D0DE5">
            <w:pPr>
              <w:jc w:val="both"/>
              <w:rPr>
                <w:rFonts w:ascii="Arial" w:hAnsi="Arial" w:cs="Arial"/>
                <w:sz w:val="22"/>
                <w:szCs w:val="22"/>
                <w:lang w:val="en-GB"/>
              </w:rPr>
            </w:pPr>
            <w:r w:rsidRPr="002046B9">
              <w:rPr>
                <w:rFonts w:ascii="Arial" w:hAnsi="Arial" w:cs="Arial"/>
                <w:sz w:val="22"/>
                <w:szCs w:val="22"/>
                <w:lang w:val="en-GB"/>
              </w:rPr>
              <w:t>`</w:t>
            </w:r>
            <w:proofErr w:type="spellStart"/>
            <w:r w:rsidRPr="002046B9">
              <w:rPr>
                <w:rFonts w:ascii="Arial" w:hAnsi="Arial" w:cs="Arial"/>
                <w:sz w:val="22"/>
                <w:szCs w:val="22"/>
                <w:lang w:val="en-GB"/>
              </w:rPr>
              <w:t>Saudamini</w:t>
            </w:r>
            <w:proofErr w:type="spellEnd"/>
            <w:r w:rsidRPr="002046B9">
              <w:rPr>
                <w:rFonts w:ascii="Arial" w:hAnsi="Arial" w:cs="Arial"/>
                <w:sz w:val="22"/>
                <w:szCs w:val="22"/>
                <w:lang w:val="en-GB"/>
              </w:rPr>
              <w:t>’, Plot No.-2, Sector-29,</w:t>
            </w:r>
          </w:p>
          <w:p w14:paraId="67C3BACD" w14:textId="77777777" w:rsidR="004D0DE5" w:rsidRPr="002046B9" w:rsidRDefault="004D0DE5" w:rsidP="004D0DE5">
            <w:pPr>
              <w:jc w:val="both"/>
              <w:rPr>
                <w:rFonts w:ascii="Arial" w:hAnsi="Arial" w:cs="Arial"/>
                <w:sz w:val="22"/>
                <w:szCs w:val="22"/>
                <w:lang w:val="en-GB"/>
              </w:rPr>
            </w:pPr>
            <w:r w:rsidRPr="002046B9">
              <w:rPr>
                <w:rFonts w:ascii="Arial" w:hAnsi="Arial" w:cs="Arial"/>
                <w:sz w:val="22"/>
                <w:szCs w:val="22"/>
                <w:lang w:val="en-GB"/>
              </w:rPr>
              <w:t>Gurgaon (Haryana) - 122001.</w:t>
            </w:r>
          </w:p>
          <w:p w14:paraId="5AE2292E" w14:textId="77777777" w:rsidR="004D0DE5" w:rsidRDefault="004D0DE5" w:rsidP="004D0DE5">
            <w:pPr>
              <w:jc w:val="both"/>
              <w:rPr>
                <w:rFonts w:ascii="Arial" w:hAnsi="Arial" w:cs="Arial"/>
                <w:sz w:val="22"/>
                <w:szCs w:val="22"/>
                <w:lang w:val="en-GB"/>
              </w:rPr>
            </w:pPr>
          </w:p>
          <w:p w14:paraId="3152BA54" w14:textId="77777777" w:rsidR="004D0DE5" w:rsidRPr="0044447E" w:rsidRDefault="004D0DE5" w:rsidP="004D0DE5">
            <w:pPr>
              <w:jc w:val="both"/>
              <w:rPr>
                <w:rFonts w:ascii="Arial" w:hAnsi="Arial" w:cs="Arial"/>
                <w:sz w:val="22"/>
                <w:szCs w:val="22"/>
                <w:lang w:val="en-GB"/>
              </w:rPr>
            </w:pPr>
            <w:r w:rsidRPr="005520CE">
              <w:rPr>
                <w:rFonts w:ascii="Arial" w:hAnsi="Arial" w:cs="Arial"/>
                <w:b/>
                <w:bCs/>
                <w:sz w:val="22"/>
                <w:szCs w:val="22"/>
                <w:lang w:val="en-GB"/>
              </w:rPr>
              <w:t>Kind Attn.:</w:t>
            </w:r>
            <w:r w:rsidRPr="002046B9">
              <w:rPr>
                <w:rFonts w:ascii="Arial" w:hAnsi="Arial" w:cs="Arial"/>
                <w:sz w:val="22"/>
                <w:szCs w:val="22"/>
                <w:lang w:val="en-GB"/>
              </w:rPr>
              <w:t xml:space="preserve"> </w:t>
            </w:r>
            <w:r w:rsidRPr="0044447E">
              <w:rPr>
                <w:rFonts w:ascii="Arial" w:hAnsi="Arial" w:cs="Arial"/>
                <w:sz w:val="22"/>
                <w:szCs w:val="22"/>
                <w:lang w:val="en-GB"/>
              </w:rPr>
              <w:t>Dy. General Manager (CS-G7)/ Dy. Manager (CS-G7)</w:t>
            </w:r>
          </w:p>
          <w:p w14:paraId="4DC30294" w14:textId="77777777" w:rsidR="004D0DE5" w:rsidRPr="0044447E" w:rsidRDefault="004D0DE5" w:rsidP="004D0DE5">
            <w:pPr>
              <w:jc w:val="both"/>
              <w:rPr>
                <w:rFonts w:ascii="Arial" w:hAnsi="Arial" w:cs="Arial"/>
                <w:sz w:val="22"/>
                <w:szCs w:val="22"/>
                <w:lang w:val="en-GB"/>
              </w:rPr>
            </w:pPr>
            <w:r w:rsidRPr="0044447E">
              <w:rPr>
                <w:rFonts w:ascii="Arial" w:hAnsi="Arial" w:cs="Arial"/>
                <w:sz w:val="22"/>
                <w:szCs w:val="22"/>
                <w:lang w:val="en-GB"/>
              </w:rPr>
              <w:t>Power Grid Corporation of India Limited</w:t>
            </w:r>
          </w:p>
          <w:p w14:paraId="4D46CE58" w14:textId="77777777" w:rsidR="004D0DE5" w:rsidRPr="0044447E" w:rsidRDefault="004D0DE5" w:rsidP="004D0DE5">
            <w:pPr>
              <w:jc w:val="both"/>
              <w:rPr>
                <w:rFonts w:ascii="Arial" w:hAnsi="Arial" w:cs="Arial"/>
                <w:sz w:val="22"/>
                <w:szCs w:val="22"/>
                <w:lang w:val="en-GB"/>
              </w:rPr>
            </w:pPr>
            <w:r w:rsidRPr="0044447E">
              <w:rPr>
                <w:rFonts w:ascii="Arial" w:hAnsi="Arial" w:cs="Arial"/>
                <w:sz w:val="22"/>
                <w:szCs w:val="22"/>
                <w:lang w:val="en-GB"/>
              </w:rPr>
              <w:t>‘</w:t>
            </w:r>
            <w:proofErr w:type="spellStart"/>
            <w:r w:rsidRPr="0044447E">
              <w:rPr>
                <w:rFonts w:ascii="Arial" w:hAnsi="Arial" w:cs="Arial"/>
                <w:sz w:val="22"/>
                <w:szCs w:val="22"/>
                <w:lang w:val="en-GB"/>
              </w:rPr>
              <w:t>Saudamini</w:t>
            </w:r>
            <w:proofErr w:type="spellEnd"/>
            <w:r w:rsidRPr="0044447E">
              <w:rPr>
                <w:rFonts w:ascii="Arial" w:hAnsi="Arial" w:cs="Arial"/>
                <w:sz w:val="22"/>
                <w:szCs w:val="22"/>
                <w:lang w:val="en-GB"/>
              </w:rPr>
              <w:t>’, 3rd Floor, Plot No.-2, Sector-29</w:t>
            </w:r>
          </w:p>
          <w:p w14:paraId="3066D2FF" w14:textId="77777777" w:rsidR="004D0DE5" w:rsidRPr="0044447E" w:rsidRDefault="004D0DE5" w:rsidP="004D0DE5">
            <w:pPr>
              <w:jc w:val="both"/>
              <w:rPr>
                <w:rFonts w:ascii="Arial" w:hAnsi="Arial" w:cs="Arial"/>
                <w:sz w:val="22"/>
                <w:szCs w:val="22"/>
                <w:lang w:val="en-GB"/>
              </w:rPr>
            </w:pPr>
            <w:r w:rsidRPr="0044447E">
              <w:rPr>
                <w:rFonts w:ascii="Arial" w:hAnsi="Arial" w:cs="Arial"/>
                <w:sz w:val="22"/>
                <w:szCs w:val="22"/>
                <w:lang w:val="en-GB"/>
              </w:rPr>
              <w:t>Gurgaon (Haryana) - 122001.</w:t>
            </w:r>
          </w:p>
          <w:p w14:paraId="73B94FFC" w14:textId="77777777" w:rsidR="004D0DE5" w:rsidRPr="0044447E" w:rsidRDefault="004D0DE5" w:rsidP="004D0DE5">
            <w:pPr>
              <w:jc w:val="both"/>
              <w:rPr>
                <w:rFonts w:ascii="Arial" w:hAnsi="Arial" w:cs="Arial"/>
                <w:sz w:val="22"/>
                <w:szCs w:val="22"/>
                <w:lang w:val="en-GB"/>
              </w:rPr>
            </w:pPr>
          </w:p>
          <w:p w14:paraId="273E5E1A" w14:textId="77777777" w:rsidR="004D0DE5" w:rsidRPr="0044447E" w:rsidRDefault="004D0DE5" w:rsidP="004D0DE5">
            <w:pPr>
              <w:jc w:val="both"/>
              <w:rPr>
                <w:rFonts w:ascii="Arial" w:hAnsi="Arial" w:cs="Arial"/>
                <w:sz w:val="22"/>
                <w:szCs w:val="22"/>
                <w:lang w:val="en-GB"/>
              </w:rPr>
            </w:pPr>
            <w:r w:rsidRPr="0044447E">
              <w:rPr>
                <w:rFonts w:ascii="Arial" w:hAnsi="Arial" w:cs="Arial"/>
                <w:sz w:val="22"/>
                <w:szCs w:val="22"/>
                <w:lang w:val="en-GB"/>
              </w:rPr>
              <w:t>(Thru Board) +91-124-282- 3313/3319</w:t>
            </w:r>
          </w:p>
          <w:p w14:paraId="1EACC01F" w14:textId="77777777" w:rsidR="004D0DE5" w:rsidRPr="0044447E" w:rsidRDefault="004D0DE5" w:rsidP="004D0DE5">
            <w:pPr>
              <w:jc w:val="both"/>
              <w:rPr>
                <w:rFonts w:ascii="Arial" w:hAnsi="Arial" w:cs="Arial"/>
                <w:sz w:val="22"/>
                <w:szCs w:val="22"/>
                <w:lang w:val="en-GB"/>
              </w:rPr>
            </w:pPr>
            <w:r w:rsidRPr="0044447E">
              <w:rPr>
                <w:rFonts w:ascii="Arial" w:hAnsi="Arial" w:cs="Arial"/>
                <w:sz w:val="22"/>
                <w:szCs w:val="22"/>
                <w:lang w:val="en-GB"/>
              </w:rPr>
              <w:t>Mobile: +91- 9971399074/9599814161</w:t>
            </w:r>
          </w:p>
          <w:p w14:paraId="64533356" w14:textId="77777777" w:rsidR="004D0DE5" w:rsidRPr="0044447E" w:rsidRDefault="004D0DE5" w:rsidP="004D0DE5">
            <w:pPr>
              <w:jc w:val="both"/>
              <w:rPr>
                <w:rFonts w:ascii="Arial" w:hAnsi="Arial" w:cs="Arial"/>
                <w:sz w:val="22"/>
                <w:szCs w:val="22"/>
                <w:lang w:val="en-GB"/>
              </w:rPr>
            </w:pPr>
            <w:r w:rsidRPr="0044447E">
              <w:rPr>
                <w:rFonts w:ascii="Arial" w:hAnsi="Arial" w:cs="Arial"/>
                <w:sz w:val="22"/>
                <w:szCs w:val="22"/>
                <w:lang w:val="en-GB"/>
              </w:rPr>
              <w:t xml:space="preserve">Fax </w:t>
            </w:r>
            <w:proofErr w:type="gramStart"/>
            <w:r w:rsidRPr="0044447E">
              <w:rPr>
                <w:rFonts w:ascii="Arial" w:hAnsi="Arial" w:cs="Arial"/>
                <w:sz w:val="22"/>
                <w:szCs w:val="22"/>
                <w:lang w:val="en-GB"/>
              </w:rPr>
              <w:t>Nos.:-</w:t>
            </w:r>
            <w:proofErr w:type="gramEnd"/>
            <w:r w:rsidRPr="0044447E">
              <w:rPr>
                <w:rFonts w:ascii="Arial" w:hAnsi="Arial" w:cs="Arial"/>
                <w:sz w:val="22"/>
                <w:szCs w:val="22"/>
                <w:lang w:val="en-GB"/>
              </w:rPr>
              <w:t xml:space="preserve"> +91-124-2571 831</w:t>
            </w:r>
          </w:p>
          <w:p w14:paraId="66E54E6B" w14:textId="77777777" w:rsidR="004D0DE5" w:rsidRPr="0044447E" w:rsidRDefault="004D0DE5" w:rsidP="004D0DE5">
            <w:pPr>
              <w:jc w:val="both"/>
              <w:rPr>
                <w:rFonts w:ascii="Arial" w:hAnsi="Arial" w:cs="Arial"/>
                <w:color w:val="000000"/>
                <w:sz w:val="22"/>
                <w:szCs w:val="22"/>
                <w:lang w:val="pt-BR"/>
              </w:rPr>
            </w:pPr>
          </w:p>
          <w:p w14:paraId="05FE5975" w14:textId="77777777" w:rsidR="004D0DE5" w:rsidRPr="0044447E" w:rsidRDefault="004D0DE5" w:rsidP="004D0DE5">
            <w:pPr>
              <w:tabs>
                <w:tab w:val="left" w:pos="1422"/>
                <w:tab w:val="left" w:pos="1987"/>
              </w:tabs>
              <w:jc w:val="both"/>
              <w:rPr>
                <w:rFonts w:ascii="Arial" w:hAnsi="Arial" w:cs="Arial"/>
                <w:color w:val="0000FF"/>
                <w:sz w:val="22"/>
                <w:szCs w:val="22"/>
              </w:rPr>
            </w:pPr>
            <w:r w:rsidRPr="0044447E">
              <w:rPr>
                <w:rFonts w:ascii="Arial" w:hAnsi="Arial" w:cs="Arial"/>
                <w:sz w:val="22"/>
                <w:szCs w:val="22"/>
                <w:lang w:val="en-GB"/>
              </w:rPr>
              <w:t>Email Address</w:t>
            </w:r>
            <w:r w:rsidRPr="0044447E">
              <w:rPr>
                <w:rFonts w:ascii="Arial" w:hAnsi="Arial" w:cs="Arial"/>
                <w:color w:val="0000FF"/>
                <w:sz w:val="22"/>
                <w:szCs w:val="22"/>
              </w:rPr>
              <w:t>:</w:t>
            </w:r>
          </w:p>
          <w:p w14:paraId="09BA9747" w14:textId="77777777" w:rsidR="004D0DE5" w:rsidRPr="00F16265" w:rsidRDefault="004D0DE5" w:rsidP="004D0DE5">
            <w:pPr>
              <w:pStyle w:val="Default"/>
              <w:jc w:val="both"/>
              <w:rPr>
                <w:rStyle w:val="Hyperlink"/>
                <w:sz w:val="22"/>
                <w:szCs w:val="22"/>
              </w:rPr>
            </w:pPr>
            <w:r w:rsidRPr="00F16265">
              <w:rPr>
                <w:rStyle w:val="Hyperlink"/>
                <w:sz w:val="22"/>
                <w:szCs w:val="22"/>
              </w:rPr>
              <w:t>nrapendra@powergrid.</w:t>
            </w:r>
            <w:r>
              <w:rPr>
                <w:rStyle w:val="Hyperlink"/>
                <w:sz w:val="22"/>
                <w:szCs w:val="22"/>
              </w:rPr>
              <w:t>in</w:t>
            </w:r>
            <w:r w:rsidRPr="00F16265">
              <w:rPr>
                <w:rStyle w:val="Hyperlink"/>
                <w:sz w:val="22"/>
                <w:szCs w:val="22"/>
              </w:rPr>
              <w:t xml:space="preserve"> </w:t>
            </w:r>
          </w:p>
          <w:p w14:paraId="564A33FE" w14:textId="77777777" w:rsidR="004D0DE5" w:rsidRDefault="004D0DE5" w:rsidP="004D0DE5">
            <w:pPr>
              <w:tabs>
                <w:tab w:val="left" w:pos="1037"/>
              </w:tabs>
              <w:jc w:val="both"/>
              <w:rPr>
                <w:rFonts w:ascii="Book Antiqua" w:hAnsi="Book Antiqua"/>
                <w:b/>
                <w:bCs/>
                <w:lang w:eastAsia="en-IN"/>
              </w:rPr>
            </w:pPr>
            <w:r w:rsidRPr="00F16265">
              <w:rPr>
                <w:rStyle w:val="Hyperlink"/>
                <w:rFonts w:ascii="Arial" w:hAnsi="Arial" w:cs="Arial"/>
                <w:sz w:val="22"/>
                <w:szCs w:val="22"/>
              </w:rPr>
              <w:t>atulsingh@powergrid.</w:t>
            </w:r>
            <w:r>
              <w:rPr>
                <w:rStyle w:val="Hyperlink"/>
                <w:rFonts w:cs="Arial"/>
                <w:sz w:val="22"/>
                <w:szCs w:val="22"/>
              </w:rPr>
              <w:t>in</w:t>
            </w:r>
          </w:p>
          <w:p w14:paraId="05CDB174" w14:textId="77777777" w:rsidR="0047140E" w:rsidRDefault="0047140E" w:rsidP="009D2155">
            <w:pPr>
              <w:jc w:val="both"/>
              <w:rPr>
                <w:rFonts w:ascii="Book Antiqua" w:hAnsi="Book Antiqua" w:cs="Arial"/>
                <w:sz w:val="22"/>
                <w:szCs w:val="22"/>
                <w:lang w:val="en-GB"/>
              </w:rPr>
            </w:pPr>
          </w:p>
          <w:p w14:paraId="17D7CFED" w14:textId="73A0539C" w:rsidR="00C018E5" w:rsidRPr="00956568" w:rsidRDefault="00C018E5" w:rsidP="00F67AC7">
            <w:pPr>
              <w:jc w:val="both"/>
              <w:rPr>
                <w:rFonts w:ascii="Book Antiqua" w:hAnsi="Book Antiqua" w:cs="Arial"/>
                <w:snapToGrid w:val="0"/>
                <w:sz w:val="22"/>
                <w:szCs w:val="22"/>
              </w:rPr>
            </w:pPr>
          </w:p>
        </w:tc>
      </w:tr>
      <w:tr w:rsidR="00B96412" w:rsidRPr="00F67AC7" w14:paraId="414061DA" w14:textId="77777777" w:rsidTr="002279D9">
        <w:tc>
          <w:tcPr>
            <w:tcW w:w="824" w:type="dxa"/>
            <w:tcBorders>
              <w:right w:val="single" w:sz="4" w:space="0" w:color="auto"/>
            </w:tcBorders>
          </w:tcPr>
          <w:p w14:paraId="789CF12A" w14:textId="77777777" w:rsidR="00B96412" w:rsidRPr="00F67AC7" w:rsidRDefault="00B96412"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37DCD83C" w14:textId="58C89D4A" w:rsidR="00B96412" w:rsidRPr="00F67AC7" w:rsidRDefault="00B96412" w:rsidP="00336B10">
            <w:pPr>
              <w:jc w:val="both"/>
              <w:rPr>
                <w:rFonts w:ascii="Book Antiqua" w:hAnsi="Book Antiqua" w:cs="Arial"/>
                <w:sz w:val="22"/>
                <w:szCs w:val="22"/>
              </w:rPr>
            </w:pPr>
            <w:r w:rsidRPr="00F67AC7">
              <w:rPr>
                <w:rFonts w:ascii="Book Antiqua" w:hAnsi="Book Antiqua" w:cs="Arial"/>
                <w:sz w:val="22"/>
                <w:szCs w:val="22"/>
              </w:rPr>
              <w:t>GCC 1.1(</w:t>
            </w:r>
            <w:r>
              <w:rPr>
                <w:rFonts w:ascii="Book Antiqua" w:hAnsi="Book Antiqua" w:cs="Arial"/>
                <w:sz w:val="22"/>
                <w:szCs w:val="22"/>
              </w:rPr>
              <w:t>w</w:t>
            </w:r>
            <w:r w:rsidRPr="00F67AC7">
              <w:rPr>
                <w:rFonts w:ascii="Book Antiqua" w:hAnsi="Book Antiqua" w:cs="Arial"/>
                <w:sz w:val="22"/>
                <w:szCs w:val="22"/>
              </w:rPr>
              <w:t>)</w:t>
            </w:r>
          </w:p>
        </w:tc>
        <w:tc>
          <w:tcPr>
            <w:tcW w:w="7380" w:type="dxa"/>
            <w:tcBorders>
              <w:left w:val="nil"/>
            </w:tcBorders>
          </w:tcPr>
          <w:p w14:paraId="5C95FAED" w14:textId="234702F1" w:rsidR="00B96412" w:rsidRDefault="00B96412" w:rsidP="00B96412">
            <w:pPr>
              <w:jc w:val="both"/>
              <w:rPr>
                <w:rFonts w:ascii="Book Antiqua" w:hAnsi="Book Antiqua" w:cs="Arial"/>
                <w:b/>
                <w:bCs/>
                <w:sz w:val="22"/>
                <w:szCs w:val="22"/>
              </w:rPr>
            </w:pPr>
            <w:r w:rsidRPr="00F67AC7">
              <w:rPr>
                <w:rFonts w:ascii="Book Antiqua" w:hAnsi="Book Antiqua" w:cs="Arial"/>
                <w:b/>
                <w:bCs/>
                <w:sz w:val="22"/>
                <w:szCs w:val="22"/>
              </w:rPr>
              <w:t>Supplementing Sub-Clause GCC 1.1(</w:t>
            </w:r>
            <w:r>
              <w:rPr>
                <w:rFonts w:ascii="Book Antiqua" w:hAnsi="Book Antiqua" w:cs="Arial"/>
                <w:b/>
                <w:bCs/>
                <w:sz w:val="22"/>
                <w:szCs w:val="22"/>
              </w:rPr>
              <w:t>w</w:t>
            </w:r>
            <w:r w:rsidRPr="00F67AC7">
              <w:rPr>
                <w:rFonts w:ascii="Book Antiqua" w:hAnsi="Book Antiqua" w:cs="Arial"/>
                <w:b/>
                <w:bCs/>
                <w:sz w:val="22"/>
                <w:szCs w:val="22"/>
              </w:rPr>
              <w:t>)</w:t>
            </w:r>
          </w:p>
          <w:p w14:paraId="76488FF8" w14:textId="58C814AE" w:rsidR="00B96412" w:rsidRDefault="00B96412" w:rsidP="00B96412">
            <w:pPr>
              <w:jc w:val="both"/>
              <w:rPr>
                <w:rFonts w:ascii="Book Antiqua" w:hAnsi="Book Antiqua" w:cs="Arial"/>
                <w:snapToGrid w:val="0"/>
                <w:sz w:val="22"/>
                <w:szCs w:val="22"/>
              </w:rPr>
            </w:pPr>
          </w:p>
          <w:p w14:paraId="78A1E16F" w14:textId="77777777" w:rsidR="00B96412" w:rsidRDefault="00B96412" w:rsidP="00DE7D0F">
            <w:pPr>
              <w:numPr>
                <w:ilvl w:val="0"/>
                <w:numId w:val="25"/>
              </w:numPr>
              <w:ind w:left="301"/>
              <w:jc w:val="both"/>
              <w:rPr>
                <w:rFonts w:ascii="Book Antiqua" w:hAnsi="Book Antiqua"/>
                <w:b/>
                <w:bCs/>
              </w:rPr>
            </w:pPr>
            <w:bookmarkStart w:id="1" w:name="_GoBack"/>
            <w:bookmarkEnd w:id="1"/>
            <w:r w:rsidRPr="0083468B">
              <w:rPr>
                <w:rFonts w:ascii="Book Antiqua" w:hAnsi="Book Antiqua"/>
                <w:b/>
                <w:bCs/>
              </w:rPr>
              <w:t xml:space="preserve">For </w:t>
            </w:r>
            <w:r w:rsidRPr="0083468B">
              <w:rPr>
                <w:rFonts w:ascii="Book Antiqua" w:hAnsi="Book Antiqua"/>
                <w:b/>
                <w:bCs/>
                <w:lang w:eastAsia="en-IN"/>
              </w:rPr>
              <w:t>i) 2x500MVA, 400/220kV Transformer at Bikaner-II PS associated with Implementation of 220 kV bays for RE generators and 400/220kV ICTs at Bikaner-II PS</w:t>
            </w:r>
          </w:p>
          <w:p w14:paraId="75525C01" w14:textId="77777777" w:rsidR="00B96412" w:rsidRDefault="00B96412" w:rsidP="00B96412">
            <w:pPr>
              <w:jc w:val="both"/>
              <w:rPr>
                <w:rFonts w:ascii="Book Antiqua" w:hAnsi="Book Antiqua" w:cs="Arial"/>
                <w:b/>
                <w:bCs/>
                <w:snapToGrid w:val="0"/>
                <w:sz w:val="22"/>
                <w:szCs w:val="22"/>
              </w:rPr>
            </w:pPr>
          </w:p>
          <w:p w14:paraId="73A075CA" w14:textId="77777777" w:rsidR="00B96412" w:rsidRPr="00D33DD0" w:rsidRDefault="00B96412" w:rsidP="00B96412">
            <w:pPr>
              <w:jc w:val="both"/>
              <w:rPr>
                <w:rFonts w:ascii="Book Antiqua" w:hAnsi="Book Antiqua" w:cs="Arial"/>
                <w:snapToGrid w:val="0"/>
                <w:sz w:val="22"/>
                <w:szCs w:val="22"/>
              </w:rPr>
            </w:pPr>
            <w:r w:rsidRPr="00D33DD0">
              <w:rPr>
                <w:rFonts w:ascii="Book Antiqua" w:hAnsi="Book Antiqua" w:cs="Arial"/>
                <w:snapToGrid w:val="0"/>
                <w:sz w:val="22"/>
                <w:szCs w:val="22"/>
              </w:rPr>
              <w:t>The Owner is:</w:t>
            </w:r>
          </w:p>
          <w:p w14:paraId="6DD3C815" w14:textId="77777777" w:rsidR="00B96412" w:rsidRPr="00D33DD0" w:rsidRDefault="00B96412" w:rsidP="00B96412">
            <w:pPr>
              <w:jc w:val="both"/>
              <w:rPr>
                <w:rFonts w:ascii="Book Antiqua" w:hAnsi="Book Antiqua" w:cs="Arial"/>
                <w:snapToGrid w:val="0"/>
                <w:sz w:val="22"/>
                <w:szCs w:val="22"/>
              </w:rPr>
            </w:pPr>
          </w:p>
          <w:p w14:paraId="70AFB7A6" w14:textId="77777777" w:rsidR="00B96412" w:rsidRPr="005574CD" w:rsidRDefault="00B96412" w:rsidP="00B96412">
            <w:pPr>
              <w:jc w:val="both"/>
              <w:rPr>
                <w:rFonts w:ascii="Book Antiqua" w:hAnsi="Book Antiqua"/>
                <w:b/>
              </w:rPr>
            </w:pPr>
            <w:r w:rsidRPr="005574CD">
              <w:rPr>
                <w:rFonts w:ascii="Book Antiqua" w:hAnsi="Book Antiqua"/>
                <w:b/>
              </w:rPr>
              <w:t xml:space="preserve">POWERGRID Bikaner Transmission System Limited </w:t>
            </w:r>
          </w:p>
          <w:p w14:paraId="20255C69" w14:textId="77777777" w:rsidR="00B96412" w:rsidRPr="005574CD" w:rsidRDefault="00B96412" w:rsidP="00B96412">
            <w:pPr>
              <w:jc w:val="both"/>
              <w:rPr>
                <w:rFonts w:ascii="Book Antiqua" w:hAnsi="Book Antiqua"/>
                <w:b/>
                <w:sz w:val="22"/>
                <w:szCs w:val="22"/>
                <w:lang w:val="en-GB"/>
              </w:rPr>
            </w:pPr>
            <w:r w:rsidRPr="005574CD">
              <w:rPr>
                <w:rFonts w:ascii="Book Antiqua" w:hAnsi="Book Antiqua"/>
                <w:b/>
              </w:rPr>
              <w:t xml:space="preserve">(A wholly owned subsidiary of Power Grid Corporation of India Limited previously known as </w:t>
            </w:r>
            <w:r w:rsidRPr="005574CD">
              <w:rPr>
                <w:rFonts w:ascii="Book Antiqua" w:hAnsi="Book Antiqua"/>
                <w:b/>
                <w:i/>
                <w:iCs/>
              </w:rPr>
              <w:t xml:space="preserve">Bikaner-II </w:t>
            </w:r>
            <w:proofErr w:type="spellStart"/>
            <w:r w:rsidRPr="005574CD">
              <w:rPr>
                <w:rFonts w:ascii="Book Antiqua" w:hAnsi="Book Antiqua"/>
                <w:b/>
                <w:i/>
                <w:iCs/>
              </w:rPr>
              <w:t>Bhiwadi</w:t>
            </w:r>
            <w:proofErr w:type="spellEnd"/>
            <w:r w:rsidRPr="005574CD">
              <w:rPr>
                <w:rFonts w:ascii="Book Antiqua" w:hAnsi="Book Antiqua"/>
                <w:b/>
                <w:i/>
                <w:iCs/>
              </w:rPr>
              <w:t xml:space="preserve"> Transco Ltd.</w:t>
            </w:r>
            <w:r w:rsidRPr="005574CD">
              <w:rPr>
                <w:rFonts w:ascii="Book Antiqua" w:hAnsi="Book Antiqua"/>
                <w:b/>
              </w:rPr>
              <w:t>)</w:t>
            </w:r>
          </w:p>
          <w:p w14:paraId="5456DA6C" w14:textId="77777777" w:rsidR="00B96412" w:rsidRDefault="00B96412" w:rsidP="00B96412">
            <w:pPr>
              <w:jc w:val="both"/>
              <w:rPr>
                <w:rFonts w:ascii="Book Antiqua" w:hAnsi="Book Antiqua"/>
                <w:sz w:val="22"/>
                <w:szCs w:val="22"/>
                <w:lang w:val="en-GB"/>
              </w:rPr>
            </w:pPr>
            <w:r w:rsidRPr="00D33DD0">
              <w:rPr>
                <w:rFonts w:ascii="Book Antiqua" w:hAnsi="Book Antiqua"/>
                <w:sz w:val="22"/>
                <w:szCs w:val="22"/>
                <w:lang w:val="en-GB"/>
              </w:rPr>
              <w:t xml:space="preserve">B-9, Qutab Institutional Area, </w:t>
            </w:r>
          </w:p>
          <w:p w14:paraId="23063681" w14:textId="77777777" w:rsidR="00B96412" w:rsidRDefault="00B96412" w:rsidP="00B96412">
            <w:pPr>
              <w:jc w:val="both"/>
              <w:rPr>
                <w:rFonts w:ascii="Book Antiqua" w:hAnsi="Book Antiqua"/>
                <w:sz w:val="22"/>
                <w:szCs w:val="22"/>
                <w:lang w:val="en-GB"/>
              </w:rPr>
            </w:pPr>
            <w:proofErr w:type="spellStart"/>
            <w:r w:rsidRPr="00D33DD0">
              <w:rPr>
                <w:rFonts w:ascii="Book Antiqua" w:hAnsi="Book Antiqua"/>
                <w:sz w:val="22"/>
                <w:szCs w:val="22"/>
                <w:lang w:val="en-GB"/>
              </w:rPr>
              <w:t>Katwaria</w:t>
            </w:r>
            <w:proofErr w:type="spellEnd"/>
            <w:r w:rsidRPr="00D33DD0">
              <w:rPr>
                <w:rFonts w:ascii="Book Antiqua" w:hAnsi="Book Antiqua"/>
                <w:sz w:val="22"/>
                <w:szCs w:val="22"/>
                <w:lang w:val="en-GB"/>
              </w:rPr>
              <w:t xml:space="preserve"> Sarai, </w:t>
            </w:r>
          </w:p>
          <w:p w14:paraId="4065C177" w14:textId="77777777" w:rsidR="00B96412" w:rsidRDefault="00B96412" w:rsidP="00B96412">
            <w:pPr>
              <w:jc w:val="both"/>
              <w:rPr>
                <w:rFonts w:ascii="Book Antiqua" w:hAnsi="Book Antiqua"/>
                <w:sz w:val="22"/>
                <w:szCs w:val="22"/>
                <w:lang w:val="en-GB"/>
              </w:rPr>
            </w:pPr>
            <w:r w:rsidRPr="00D33DD0">
              <w:rPr>
                <w:rFonts w:ascii="Book Antiqua" w:hAnsi="Book Antiqua"/>
                <w:sz w:val="22"/>
                <w:szCs w:val="22"/>
                <w:lang w:val="en-GB"/>
              </w:rPr>
              <w:t>New Delhi 110 016</w:t>
            </w:r>
          </w:p>
          <w:p w14:paraId="0ECE2D28" w14:textId="1ABBBA77" w:rsidR="00B96412" w:rsidRDefault="00B96412" w:rsidP="00B96412">
            <w:pPr>
              <w:jc w:val="both"/>
              <w:rPr>
                <w:rFonts w:ascii="Book Antiqua" w:hAnsi="Book Antiqua" w:cs="Arial"/>
                <w:snapToGrid w:val="0"/>
                <w:sz w:val="22"/>
                <w:szCs w:val="22"/>
              </w:rPr>
            </w:pPr>
          </w:p>
          <w:p w14:paraId="267CF5BF" w14:textId="77777777" w:rsidR="00B96412" w:rsidRDefault="00B96412" w:rsidP="00DE7D0F">
            <w:pPr>
              <w:numPr>
                <w:ilvl w:val="0"/>
                <w:numId w:val="25"/>
              </w:numPr>
              <w:ind w:left="345"/>
              <w:jc w:val="both"/>
              <w:rPr>
                <w:rFonts w:ascii="Book Antiqua" w:hAnsi="Book Antiqua"/>
                <w:b/>
                <w:bCs/>
                <w:lang w:eastAsia="en-IN"/>
              </w:rPr>
            </w:pPr>
            <w:r w:rsidRPr="0083468B">
              <w:rPr>
                <w:rFonts w:ascii="Book Antiqua" w:hAnsi="Book Antiqua"/>
                <w:b/>
                <w:bCs/>
                <w:lang w:eastAsia="en-IN"/>
              </w:rPr>
              <w:t>For ii) 1x500MVA, 400/220kV Transformer at Ludhiana S/s associated with Augmentation of transformation capacity at 400/220 kV Ludhiana (PG) Substation; iii) 1x500MVA, 400/220kV Transformer at Patiala S/s &amp; 1x500MVA, 400/220kV Transformer at Kurukshetra S/s associated with Augmentation of Transformation capacity at 400/220 kV Kurukshetra (PG) &amp; Patiala (PG) Substations and iv) 1x500MVA, 400/220kV Transformer at Ranchi S/s associated with Eastern Region Expansion Scheme-XXVI (ERES-XXVI)</w:t>
            </w:r>
          </w:p>
          <w:p w14:paraId="22EC76C8" w14:textId="77777777" w:rsidR="00B96412" w:rsidRDefault="00B96412" w:rsidP="00B96412">
            <w:pPr>
              <w:tabs>
                <w:tab w:val="left" w:pos="1037"/>
              </w:tabs>
              <w:jc w:val="both"/>
              <w:rPr>
                <w:rFonts w:ascii="Book Antiqua" w:hAnsi="Book Antiqua"/>
                <w:b/>
                <w:bCs/>
                <w:lang w:eastAsia="en-IN"/>
              </w:rPr>
            </w:pPr>
          </w:p>
          <w:p w14:paraId="64959AB0" w14:textId="52A190CE" w:rsidR="00B96412" w:rsidRPr="002046B9" w:rsidRDefault="00B96412" w:rsidP="00B96412">
            <w:pPr>
              <w:jc w:val="both"/>
              <w:rPr>
                <w:rFonts w:ascii="Arial" w:hAnsi="Arial" w:cs="Arial"/>
                <w:snapToGrid w:val="0"/>
                <w:sz w:val="22"/>
                <w:szCs w:val="22"/>
              </w:rPr>
            </w:pPr>
            <w:r w:rsidRPr="002046B9">
              <w:rPr>
                <w:rFonts w:ascii="Arial" w:hAnsi="Arial" w:cs="Arial"/>
                <w:snapToGrid w:val="0"/>
                <w:sz w:val="22"/>
                <w:szCs w:val="22"/>
              </w:rPr>
              <w:t>The Owner is:</w:t>
            </w:r>
          </w:p>
          <w:p w14:paraId="5A5C4F71" w14:textId="77777777" w:rsidR="00B96412" w:rsidRPr="002046B9" w:rsidRDefault="00B96412" w:rsidP="00B96412">
            <w:pPr>
              <w:jc w:val="both"/>
              <w:rPr>
                <w:rFonts w:ascii="Arial" w:hAnsi="Arial" w:cs="Arial"/>
                <w:snapToGrid w:val="0"/>
                <w:sz w:val="22"/>
                <w:szCs w:val="22"/>
              </w:rPr>
            </w:pPr>
          </w:p>
          <w:p w14:paraId="22608568" w14:textId="77777777" w:rsidR="00B96412" w:rsidRPr="005574CD" w:rsidRDefault="00B96412" w:rsidP="00B96412">
            <w:pPr>
              <w:jc w:val="both"/>
              <w:rPr>
                <w:rFonts w:ascii="Arial" w:hAnsi="Arial" w:cs="Arial"/>
                <w:sz w:val="22"/>
                <w:szCs w:val="22"/>
                <w:lang w:val="en-GB"/>
              </w:rPr>
            </w:pPr>
            <w:r w:rsidRPr="005574CD">
              <w:rPr>
                <w:rFonts w:ascii="Arial" w:hAnsi="Arial" w:cs="Arial"/>
                <w:sz w:val="22"/>
                <w:szCs w:val="22"/>
                <w:lang w:val="en-GB"/>
              </w:rPr>
              <w:lastRenderedPageBreak/>
              <w:t>Power Grid Corporation of India Limited,</w:t>
            </w:r>
          </w:p>
          <w:p w14:paraId="6BEABB13" w14:textId="77777777" w:rsidR="00B96412" w:rsidRPr="002046B9" w:rsidRDefault="00B96412" w:rsidP="00B96412">
            <w:pPr>
              <w:jc w:val="both"/>
              <w:rPr>
                <w:rFonts w:ascii="Arial" w:hAnsi="Arial" w:cs="Arial"/>
                <w:sz w:val="22"/>
                <w:szCs w:val="22"/>
                <w:lang w:val="en-GB"/>
              </w:rPr>
            </w:pPr>
            <w:r w:rsidRPr="002046B9">
              <w:rPr>
                <w:rFonts w:ascii="Arial" w:hAnsi="Arial" w:cs="Arial"/>
                <w:sz w:val="22"/>
                <w:szCs w:val="22"/>
                <w:lang w:val="en-GB"/>
              </w:rPr>
              <w:t>`</w:t>
            </w:r>
            <w:proofErr w:type="spellStart"/>
            <w:r w:rsidRPr="002046B9">
              <w:rPr>
                <w:rFonts w:ascii="Arial" w:hAnsi="Arial" w:cs="Arial"/>
                <w:sz w:val="22"/>
                <w:szCs w:val="22"/>
                <w:lang w:val="en-GB"/>
              </w:rPr>
              <w:t>Saudamini</w:t>
            </w:r>
            <w:proofErr w:type="spellEnd"/>
            <w:r w:rsidRPr="002046B9">
              <w:rPr>
                <w:rFonts w:ascii="Arial" w:hAnsi="Arial" w:cs="Arial"/>
                <w:sz w:val="22"/>
                <w:szCs w:val="22"/>
                <w:lang w:val="en-GB"/>
              </w:rPr>
              <w:t>’, Plot No.-2, Sector-29,</w:t>
            </w:r>
          </w:p>
          <w:p w14:paraId="2717AF01" w14:textId="77777777" w:rsidR="00B96412" w:rsidRPr="002046B9" w:rsidRDefault="00B96412" w:rsidP="00B96412">
            <w:pPr>
              <w:jc w:val="both"/>
              <w:rPr>
                <w:rFonts w:ascii="Arial" w:hAnsi="Arial" w:cs="Arial"/>
                <w:sz w:val="22"/>
                <w:szCs w:val="22"/>
                <w:lang w:val="en-GB"/>
              </w:rPr>
            </w:pPr>
            <w:r w:rsidRPr="002046B9">
              <w:rPr>
                <w:rFonts w:ascii="Arial" w:hAnsi="Arial" w:cs="Arial"/>
                <w:sz w:val="22"/>
                <w:szCs w:val="22"/>
                <w:lang w:val="en-GB"/>
              </w:rPr>
              <w:t>Gurgaon (Haryana) - 122001.</w:t>
            </w:r>
          </w:p>
          <w:p w14:paraId="2EED1E9B" w14:textId="77777777" w:rsidR="00B96412" w:rsidRPr="00F67AC7" w:rsidRDefault="00B96412" w:rsidP="00B96412">
            <w:pPr>
              <w:jc w:val="both"/>
              <w:rPr>
                <w:rFonts w:ascii="Book Antiqua" w:hAnsi="Book Antiqua" w:cs="Arial"/>
                <w:snapToGrid w:val="0"/>
                <w:sz w:val="22"/>
                <w:szCs w:val="22"/>
              </w:rPr>
            </w:pPr>
          </w:p>
          <w:p w14:paraId="2E6058EE" w14:textId="77777777" w:rsidR="00B96412" w:rsidRPr="00F67AC7" w:rsidRDefault="00B96412" w:rsidP="00336B10">
            <w:pPr>
              <w:jc w:val="both"/>
              <w:rPr>
                <w:rFonts w:ascii="Book Antiqua" w:hAnsi="Book Antiqua" w:cs="Arial"/>
                <w:b/>
                <w:bCs/>
                <w:sz w:val="22"/>
                <w:szCs w:val="22"/>
              </w:rPr>
            </w:pPr>
          </w:p>
        </w:tc>
      </w:tr>
      <w:tr w:rsidR="00807F42" w:rsidRPr="00F67AC7" w14:paraId="031B7AE5" w14:textId="77777777" w:rsidTr="002279D9">
        <w:tc>
          <w:tcPr>
            <w:tcW w:w="824" w:type="dxa"/>
            <w:tcBorders>
              <w:right w:val="single" w:sz="4" w:space="0" w:color="auto"/>
            </w:tcBorders>
          </w:tcPr>
          <w:p w14:paraId="2EB04AB3" w14:textId="77777777" w:rsidR="00807F42" w:rsidRPr="00F67AC7" w:rsidRDefault="00807F42" w:rsidP="007254D1">
            <w:pPr>
              <w:numPr>
                <w:ilvl w:val="0"/>
                <w:numId w:val="1"/>
              </w:numPr>
              <w:jc w:val="both"/>
              <w:rPr>
                <w:rFonts w:ascii="Book Antiqua" w:hAnsi="Book Antiqua" w:cs="Arial"/>
                <w:sz w:val="22"/>
                <w:szCs w:val="22"/>
              </w:rPr>
            </w:pPr>
          </w:p>
        </w:tc>
        <w:tc>
          <w:tcPr>
            <w:tcW w:w="1620" w:type="dxa"/>
            <w:tcBorders>
              <w:right w:val="single" w:sz="4" w:space="0" w:color="auto"/>
            </w:tcBorders>
          </w:tcPr>
          <w:p w14:paraId="3C2E89C6" w14:textId="77777777" w:rsidR="00807F42" w:rsidRPr="00F67AC7" w:rsidRDefault="00807F42" w:rsidP="00336B10">
            <w:pPr>
              <w:jc w:val="both"/>
              <w:rPr>
                <w:rFonts w:ascii="Book Antiqua" w:hAnsi="Book Antiqua" w:cs="Arial"/>
                <w:sz w:val="22"/>
                <w:szCs w:val="22"/>
              </w:rPr>
            </w:pPr>
            <w:r w:rsidRPr="00F67AC7">
              <w:rPr>
                <w:rFonts w:ascii="Book Antiqua" w:hAnsi="Book Antiqua" w:cs="Arial"/>
                <w:sz w:val="22"/>
                <w:szCs w:val="22"/>
              </w:rPr>
              <w:t>GCC 4.1</w:t>
            </w:r>
          </w:p>
        </w:tc>
        <w:tc>
          <w:tcPr>
            <w:tcW w:w="7380" w:type="dxa"/>
            <w:tcBorders>
              <w:left w:val="nil"/>
            </w:tcBorders>
          </w:tcPr>
          <w:p w14:paraId="6068351D" w14:textId="77777777" w:rsidR="00807F42" w:rsidRPr="00F67AC7" w:rsidRDefault="00807F42" w:rsidP="00C47ACB">
            <w:pPr>
              <w:jc w:val="both"/>
              <w:rPr>
                <w:rFonts w:ascii="Book Antiqua" w:hAnsi="Book Antiqua"/>
                <w:b/>
                <w:bCs/>
                <w:sz w:val="22"/>
                <w:szCs w:val="22"/>
              </w:rPr>
            </w:pPr>
            <w:r w:rsidRPr="00F67AC7">
              <w:rPr>
                <w:rFonts w:ascii="Book Antiqua" w:hAnsi="Book Antiqua"/>
                <w:b/>
                <w:bCs/>
                <w:sz w:val="22"/>
                <w:szCs w:val="22"/>
              </w:rPr>
              <w:t>Replace GCC 4.1 with the following</w:t>
            </w:r>
          </w:p>
          <w:p w14:paraId="18CA7E9E" w14:textId="77777777" w:rsidR="00807F42" w:rsidRPr="00F67AC7" w:rsidRDefault="00807F42" w:rsidP="00C47ACB">
            <w:pPr>
              <w:jc w:val="both"/>
              <w:rPr>
                <w:rFonts w:ascii="Book Antiqua" w:hAnsi="Book Antiqua"/>
                <w:b/>
                <w:bCs/>
                <w:sz w:val="22"/>
                <w:szCs w:val="22"/>
              </w:rPr>
            </w:pPr>
          </w:p>
          <w:p w14:paraId="2B682826" w14:textId="77777777" w:rsidR="00807F42" w:rsidRPr="00F67AC7" w:rsidRDefault="00807F42" w:rsidP="00807F42">
            <w:pPr>
              <w:ind w:left="432" w:hanging="432"/>
              <w:jc w:val="both"/>
              <w:rPr>
                <w:rFonts w:ascii="Book Antiqua" w:hAnsi="Book Antiqua"/>
                <w:sz w:val="22"/>
                <w:szCs w:val="22"/>
              </w:rPr>
            </w:pPr>
            <w:r w:rsidRPr="00F67AC7">
              <w:rPr>
                <w:rFonts w:ascii="Book Antiqua" w:hAnsi="Book Antiqua"/>
                <w:b/>
                <w:bCs/>
                <w:sz w:val="22"/>
                <w:szCs w:val="22"/>
              </w:rPr>
              <w:t>4.1 Time for Completion is the essence of Contract.</w:t>
            </w:r>
            <w:r w:rsidRPr="00F67AC7">
              <w:rPr>
                <w:rFonts w:ascii="Book Antiqua" w:hAnsi="Book Antiqua"/>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5D90ED9" w14:textId="77777777" w:rsidR="00D9652F" w:rsidRPr="00F67AC7" w:rsidRDefault="00D9652F" w:rsidP="00807F42">
            <w:pPr>
              <w:ind w:left="432" w:hanging="432"/>
              <w:jc w:val="both"/>
              <w:rPr>
                <w:rFonts w:ascii="Book Antiqua" w:hAnsi="Book Antiqua"/>
                <w:b/>
                <w:bCs/>
                <w:sz w:val="22"/>
                <w:szCs w:val="22"/>
              </w:rPr>
            </w:pPr>
          </w:p>
        </w:tc>
      </w:tr>
      <w:tr w:rsidR="00BD2653" w:rsidRPr="00F67AC7" w14:paraId="4C7FBD29" w14:textId="77777777" w:rsidTr="002279D9">
        <w:tc>
          <w:tcPr>
            <w:tcW w:w="824" w:type="dxa"/>
            <w:tcBorders>
              <w:right w:val="single" w:sz="4" w:space="0" w:color="auto"/>
            </w:tcBorders>
          </w:tcPr>
          <w:p w14:paraId="5427B44A" w14:textId="77777777" w:rsidR="00BD2653" w:rsidRPr="00F67AC7" w:rsidRDefault="00BD2653" w:rsidP="00BD2653">
            <w:pPr>
              <w:numPr>
                <w:ilvl w:val="0"/>
                <w:numId w:val="1"/>
              </w:numPr>
              <w:jc w:val="both"/>
              <w:rPr>
                <w:rFonts w:ascii="Book Antiqua" w:hAnsi="Book Antiqua" w:cs="Arial"/>
                <w:sz w:val="22"/>
                <w:szCs w:val="22"/>
              </w:rPr>
            </w:pPr>
          </w:p>
        </w:tc>
        <w:tc>
          <w:tcPr>
            <w:tcW w:w="1620" w:type="dxa"/>
            <w:tcBorders>
              <w:right w:val="single" w:sz="4" w:space="0" w:color="auto"/>
            </w:tcBorders>
          </w:tcPr>
          <w:p w14:paraId="123C4DE8" w14:textId="77777777"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GCC 5.7</w:t>
            </w:r>
          </w:p>
        </w:tc>
        <w:tc>
          <w:tcPr>
            <w:tcW w:w="7380" w:type="dxa"/>
            <w:tcBorders>
              <w:left w:val="nil"/>
            </w:tcBorders>
          </w:tcPr>
          <w:p w14:paraId="2E857AA6" w14:textId="77777777" w:rsidR="00BD2653" w:rsidRPr="00F67AC7" w:rsidRDefault="00BD2653" w:rsidP="0035413E">
            <w:pPr>
              <w:ind w:left="-20"/>
              <w:jc w:val="both"/>
              <w:rPr>
                <w:rFonts w:ascii="Book Antiqua" w:hAnsi="Book Antiqua"/>
                <w:b/>
                <w:bCs/>
                <w:sz w:val="22"/>
                <w:szCs w:val="22"/>
              </w:rPr>
            </w:pPr>
            <w:r w:rsidRPr="00F67AC7">
              <w:rPr>
                <w:rFonts w:ascii="Book Antiqua" w:hAnsi="Book Antiqua"/>
                <w:b/>
                <w:bCs/>
                <w:sz w:val="22"/>
                <w:szCs w:val="22"/>
              </w:rPr>
              <w:t>Insert a new clause GCC 5.7 as follows:</w:t>
            </w:r>
          </w:p>
          <w:p w14:paraId="51BF0314" w14:textId="77777777" w:rsidR="00BD2653" w:rsidRPr="00F67AC7" w:rsidRDefault="00BD2653" w:rsidP="00BD2653">
            <w:pPr>
              <w:ind w:left="162"/>
              <w:jc w:val="both"/>
              <w:rPr>
                <w:rFonts w:ascii="Book Antiqua" w:hAnsi="Book Antiqua"/>
                <w:b/>
                <w:bCs/>
                <w:sz w:val="22"/>
                <w:szCs w:val="22"/>
              </w:rPr>
            </w:pPr>
          </w:p>
          <w:p w14:paraId="27E5E8C3" w14:textId="77777777" w:rsidR="00BD2653" w:rsidRPr="00F67AC7" w:rsidRDefault="00BD2653" w:rsidP="0035413E">
            <w:pPr>
              <w:ind w:left="-20"/>
              <w:jc w:val="both"/>
              <w:rPr>
                <w:rFonts w:ascii="Book Antiqua" w:hAnsi="Book Antiqua"/>
                <w:sz w:val="22"/>
                <w:szCs w:val="22"/>
              </w:rPr>
            </w:pPr>
            <w:r w:rsidRPr="00F67AC7">
              <w:rPr>
                <w:rFonts w:ascii="Book Antiqua" w:hAnsi="Book Antiqua"/>
                <w:sz w:val="22"/>
                <w:szCs w:val="22"/>
              </w:rPr>
              <w:t>Vide Notification dated 8th May 2017 its revision dated 29</w:t>
            </w:r>
            <w:r w:rsidRPr="00F67AC7">
              <w:rPr>
                <w:rFonts w:ascii="Book Antiqua" w:hAnsi="Book Antiqua"/>
                <w:sz w:val="22"/>
                <w:szCs w:val="22"/>
                <w:vertAlign w:val="superscript"/>
              </w:rPr>
              <w:t>th</w:t>
            </w:r>
            <w:r w:rsidRPr="00F67AC7">
              <w:rPr>
                <w:rFonts w:ascii="Book Antiqua" w:hAnsi="Book Antiqua"/>
                <w:sz w:val="22"/>
                <w:szCs w:val="22"/>
              </w:rPr>
              <w:t xml:space="preserve"> May 2019 by Ministry of Steel has published </w:t>
            </w:r>
            <w:proofErr w:type="gramStart"/>
            <w:r w:rsidRPr="00F67AC7">
              <w:rPr>
                <w:rFonts w:ascii="Book Antiqua" w:hAnsi="Book Antiqua"/>
                <w:sz w:val="22"/>
                <w:szCs w:val="22"/>
              </w:rPr>
              <w:t>“ Policy</w:t>
            </w:r>
            <w:proofErr w:type="gramEnd"/>
            <w:r w:rsidRPr="00F67AC7">
              <w:rPr>
                <w:rFonts w:ascii="Book Antiqua" w:hAnsi="Book Antiqua"/>
                <w:sz w:val="22"/>
                <w:szCs w:val="22"/>
              </w:rPr>
              <w:t xml:space="preserve">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14:paraId="3A1F5A28" w14:textId="77777777" w:rsidR="00BD2653" w:rsidRPr="00F67AC7" w:rsidRDefault="00BD2653" w:rsidP="00BD2653">
            <w:pPr>
              <w:ind w:left="162"/>
              <w:jc w:val="both"/>
              <w:rPr>
                <w:rFonts w:ascii="Book Antiqua" w:hAnsi="Book Antiqua"/>
                <w:sz w:val="22"/>
                <w:szCs w:val="22"/>
              </w:rPr>
            </w:pPr>
          </w:p>
          <w:p w14:paraId="5FD277C9" w14:textId="77777777" w:rsidR="00BD2653" w:rsidRPr="00F67AC7" w:rsidRDefault="00BD2653" w:rsidP="0035413E">
            <w:pPr>
              <w:ind w:left="-20"/>
              <w:jc w:val="both"/>
              <w:rPr>
                <w:rFonts w:ascii="Book Antiqua" w:hAnsi="Book Antiqua"/>
                <w:sz w:val="22"/>
                <w:szCs w:val="22"/>
              </w:rPr>
            </w:pPr>
            <w:r w:rsidRPr="00F67AC7">
              <w:rPr>
                <w:rFonts w:ascii="Book Antiqua" w:hAnsi="Book Antiqua"/>
                <w:sz w:val="22"/>
                <w:szCs w:val="22"/>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14:paraId="4C2AC8D4" w14:textId="77777777" w:rsidR="002E5D4E" w:rsidRPr="00F67AC7" w:rsidRDefault="002E5D4E" w:rsidP="00CA1744">
            <w:pPr>
              <w:jc w:val="both"/>
              <w:rPr>
                <w:rFonts w:ascii="Book Antiqua" w:hAnsi="Book Antiqua"/>
                <w:sz w:val="22"/>
                <w:szCs w:val="22"/>
              </w:rPr>
            </w:pPr>
          </w:p>
          <w:p w14:paraId="45F5BF94" w14:textId="77777777" w:rsidR="00BD2653" w:rsidRPr="00F67AC7" w:rsidRDefault="00BD2653" w:rsidP="0035413E">
            <w:pPr>
              <w:ind w:left="-20"/>
              <w:jc w:val="both"/>
              <w:rPr>
                <w:rFonts w:ascii="Book Antiqua" w:hAnsi="Book Antiqua"/>
                <w:sz w:val="22"/>
                <w:szCs w:val="22"/>
              </w:rPr>
            </w:pPr>
            <w:r w:rsidRPr="00F67AC7">
              <w:rPr>
                <w:rFonts w:ascii="Book Antiqua" w:hAnsi="Book Antiqua"/>
                <w:sz w:val="22"/>
                <w:szCs w:val="22"/>
              </w:rPr>
              <w:t>Violation to minimum prescribed domestic value addition or misrepresentation of facts by the bidder in this regard shall be dealt in line with provisions of the Integrity Pact.</w:t>
            </w:r>
          </w:p>
          <w:p w14:paraId="73137516" w14:textId="7BF6AA42" w:rsidR="00D72F23" w:rsidRPr="00F67AC7" w:rsidRDefault="00D72F23" w:rsidP="002E5D4E">
            <w:pPr>
              <w:jc w:val="both"/>
              <w:rPr>
                <w:rFonts w:ascii="Book Antiqua" w:hAnsi="Book Antiqua"/>
                <w:b/>
                <w:bCs/>
                <w:sz w:val="22"/>
                <w:szCs w:val="22"/>
                <w:highlight w:val="yellow"/>
              </w:rPr>
            </w:pPr>
          </w:p>
        </w:tc>
      </w:tr>
      <w:tr w:rsidR="00BD2653" w:rsidRPr="00F67AC7" w14:paraId="2C1AF0B1" w14:textId="77777777" w:rsidTr="002279D9">
        <w:tc>
          <w:tcPr>
            <w:tcW w:w="824" w:type="dxa"/>
            <w:tcBorders>
              <w:right w:val="single" w:sz="4" w:space="0" w:color="auto"/>
            </w:tcBorders>
          </w:tcPr>
          <w:p w14:paraId="5B88A496" w14:textId="77777777" w:rsidR="00BD2653" w:rsidRPr="00F67AC7" w:rsidRDefault="00BD2653" w:rsidP="00BD2653">
            <w:pPr>
              <w:numPr>
                <w:ilvl w:val="0"/>
                <w:numId w:val="1"/>
              </w:numPr>
              <w:jc w:val="both"/>
              <w:rPr>
                <w:rFonts w:ascii="Book Antiqua" w:hAnsi="Book Antiqua" w:cs="Arial"/>
                <w:sz w:val="22"/>
                <w:szCs w:val="22"/>
              </w:rPr>
            </w:pPr>
          </w:p>
        </w:tc>
        <w:tc>
          <w:tcPr>
            <w:tcW w:w="1620" w:type="dxa"/>
            <w:tcBorders>
              <w:right w:val="single" w:sz="4" w:space="0" w:color="auto"/>
            </w:tcBorders>
          </w:tcPr>
          <w:p w14:paraId="241EEE67" w14:textId="77777777"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GCC 9.2.2</w:t>
            </w:r>
          </w:p>
        </w:tc>
        <w:tc>
          <w:tcPr>
            <w:tcW w:w="7380" w:type="dxa"/>
            <w:tcBorders>
              <w:left w:val="nil"/>
            </w:tcBorders>
          </w:tcPr>
          <w:p w14:paraId="51ACAC13" w14:textId="77777777" w:rsidR="00BD2653" w:rsidRPr="00F67AC7" w:rsidRDefault="00BD2653" w:rsidP="00BD2653">
            <w:pPr>
              <w:jc w:val="both"/>
              <w:rPr>
                <w:rFonts w:ascii="Book Antiqua" w:hAnsi="Book Antiqua"/>
                <w:b/>
                <w:bCs/>
                <w:sz w:val="22"/>
                <w:szCs w:val="22"/>
              </w:rPr>
            </w:pPr>
            <w:r w:rsidRPr="00F67AC7">
              <w:rPr>
                <w:rFonts w:ascii="Book Antiqua" w:hAnsi="Book Antiqua"/>
                <w:b/>
                <w:bCs/>
                <w:sz w:val="22"/>
                <w:szCs w:val="22"/>
              </w:rPr>
              <w:t>Replace GCC 9.2.2 with the following</w:t>
            </w:r>
          </w:p>
          <w:p w14:paraId="685239C1" w14:textId="77777777" w:rsidR="00BD2653" w:rsidRPr="00F67AC7" w:rsidRDefault="00BD2653" w:rsidP="00BD2653">
            <w:pPr>
              <w:jc w:val="both"/>
              <w:rPr>
                <w:rFonts w:ascii="Book Antiqua" w:hAnsi="Book Antiqua" w:cstheme="minorHAnsi"/>
                <w:sz w:val="22"/>
                <w:szCs w:val="22"/>
              </w:rPr>
            </w:pPr>
          </w:p>
          <w:p w14:paraId="357E8DAF" w14:textId="77777777" w:rsidR="00BD2653" w:rsidRPr="00F67AC7" w:rsidRDefault="00BD2653" w:rsidP="00BD2653">
            <w:pPr>
              <w:jc w:val="both"/>
              <w:rPr>
                <w:rFonts w:ascii="Book Antiqua" w:hAnsi="Book Antiqua" w:cstheme="minorHAnsi"/>
                <w:sz w:val="22"/>
                <w:szCs w:val="22"/>
              </w:rPr>
            </w:pPr>
            <w:r w:rsidRPr="00F67AC7">
              <w:rPr>
                <w:rFonts w:ascii="Book Antiqua" w:hAnsi="Book Antiqua" w:cstheme="minorHAnsi"/>
                <w:sz w:val="22"/>
                <w:szCs w:val="22"/>
              </w:rPr>
              <w:t xml:space="preserve">The security shall be in the Form of unconditional Bank Guarantee attached hereto in Section VI - Sample Forms and Procedures. The security shall be discharged after completion of the facilities or relevant </w:t>
            </w:r>
            <w:r w:rsidRPr="00F67AC7">
              <w:rPr>
                <w:rFonts w:ascii="Book Antiqua" w:hAnsi="Book Antiqua" w:cstheme="minorHAnsi"/>
                <w:sz w:val="22"/>
                <w:szCs w:val="22"/>
              </w:rPr>
              <w:lastRenderedPageBreak/>
              <w:t>part thereof corresponding to which advance has been drawn.</w:t>
            </w:r>
          </w:p>
          <w:p w14:paraId="530E53FB" w14:textId="77777777" w:rsidR="00BD2653" w:rsidRPr="00F67AC7" w:rsidRDefault="00BD2653" w:rsidP="00BD2653">
            <w:pPr>
              <w:ind w:left="522" w:hanging="522"/>
              <w:jc w:val="both"/>
              <w:rPr>
                <w:rFonts w:ascii="Book Antiqua" w:hAnsi="Book Antiqua" w:cstheme="minorHAnsi"/>
                <w:sz w:val="22"/>
                <w:szCs w:val="22"/>
              </w:rPr>
            </w:pPr>
          </w:p>
          <w:p w14:paraId="67B8A31E" w14:textId="77777777" w:rsidR="00BD2653" w:rsidRPr="00F67AC7" w:rsidRDefault="00BD2653" w:rsidP="00D72F23">
            <w:pPr>
              <w:ind w:left="159" w:hanging="159"/>
              <w:jc w:val="both"/>
              <w:rPr>
                <w:rFonts w:ascii="Book Antiqua" w:hAnsi="Book Antiqua" w:cstheme="minorHAnsi"/>
                <w:sz w:val="22"/>
                <w:szCs w:val="22"/>
              </w:rPr>
            </w:pPr>
            <w:r w:rsidRPr="00F67AC7">
              <w:rPr>
                <w:rFonts w:ascii="Book Antiqua" w:hAnsi="Book Antiqua" w:cstheme="minorHAnsi"/>
                <w:sz w:val="22"/>
                <w:szCs w:val="22"/>
              </w:rPr>
              <w:t>- Procedure for effective reduction in the Advance Payment Security</w:t>
            </w:r>
          </w:p>
          <w:p w14:paraId="3156950F" w14:textId="77777777" w:rsidR="00BD2653" w:rsidRPr="00F67AC7" w:rsidRDefault="00BD2653" w:rsidP="00BD2653">
            <w:pPr>
              <w:jc w:val="both"/>
              <w:rPr>
                <w:rFonts w:ascii="Book Antiqua" w:hAnsi="Book Antiqua" w:cstheme="minorHAnsi"/>
                <w:sz w:val="22"/>
                <w:szCs w:val="22"/>
              </w:rPr>
            </w:pPr>
          </w:p>
          <w:p w14:paraId="61A12E26" w14:textId="0F79E8C6" w:rsidR="00BD2653" w:rsidRPr="00F67AC7" w:rsidRDefault="00BD2653" w:rsidP="00BD2653">
            <w:pPr>
              <w:jc w:val="both"/>
              <w:rPr>
                <w:rFonts w:ascii="Book Antiqua" w:hAnsi="Book Antiqua" w:cstheme="minorHAnsi"/>
                <w:sz w:val="22"/>
                <w:szCs w:val="22"/>
              </w:rPr>
            </w:pPr>
            <w:r w:rsidRPr="00F67AC7">
              <w:rPr>
                <w:rFonts w:ascii="Book Antiqua" w:hAnsi="Book Antiqua" w:cstheme="minorHAnsi"/>
                <w:sz w:val="22"/>
                <w:szCs w:val="22"/>
              </w:rPr>
              <w:t xml:space="preserve">The Advance Payment Security shall be allowed to be reduced every six (06) months after First Running Account Bill/Stage payment under the Contract if the validity of the Bank Guarantee is more than one year. </w:t>
            </w:r>
            <w:r w:rsidRPr="00956568">
              <w:rPr>
                <w:rFonts w:ascii="Book Antiqua" w:hAnsi="Book Antiqua" w:cstheme="minorHAnsi"/>
                <w:bCs/>
                <w:sz w:val="22"/>
                <w:szCs w:val="22"/>
              </w:rPr>
              <w:t xml:space="preserve">The cumulative amount of reduction </w:t>
            </w:r>
            <w:r w:rsidRPr="00956568">
              <w:rPr>
                <w:rFonts w:ascii="Book Antiqua" w:hAnsi="Book Antiqua" w:cstheme="minorHAnsi"/>
                <w:bCs/>
                <w:sz w:val="22"/>
                <w:szCs w:val="22"/>
                <w:lang w:val="en-IN"/>
              </w:rPr>
              <w:t xml:space="preserve">shall be allowed </w:t>
            </w:r>
            <w:proofErr w:type="spellStart"/>
            <w:r w:rsidRPr="00956568">
              <w:rPr>
                <w:rFonts w:ascii="Book Antiqua" w:hAnsi="Book Antiqua" w:cstheme="minorHAnsi"/>
                <w:bCs/>
                <w:sz w:val="22"/>
                <w:szCs w:val="22"/>
                <w:lang w:val="en-IN"/>
              </w:rPr>
              <w:t>upto</w:t>
            </w:r>
            <w:proofErr w:type="spellEnd"/>
            <w:r w:rsidRPr="00956568">
              <w:rPr>
                <w:rFonts w:ascii="Book Antiqua" w:hAnsi="Book Antiqua" w:cstheme="minorHAnsi"/>
                <w:bCs/>
                <w:sz w:val="22"/>
                <w:szCs w:val="22"/>
                <w:lang w:val="en-IN"/>
              </w:rPr>
              <w:t xml:space="preserve"> full value of the </w:t>
            </w:r>
            <w:r w:rsidRPr="00956568">
              <w:rPr>
                <w:rFonts w:ascii="Book Antiqua" w:hAnsi="Book Antiqua" w:cstheme="minorHAnsi"/>
                <w:bCs/>
                <w:sz w:val="22"/>
                <w:szCs w:val="22"/>
              </w:rPr>
              <w:t>Bank Guarantee</w:t>
            </w:r>
            <w:r w:rsidRPr="00956568">
              <w:rPr>
                <w:rFonts w:ascii="Book Antiqua" w:hAnsi="Book Antiqua" w:cstheme="minorHAnsi"/>
                <w:bCs/>
                <w:sz w:val="22"/>
                <w:szCs w:val="22"/>
                <w:lang w:val="en-IN"/>
              </w:rPr>
              <w:t xml:space="preserve"> upon adjustment of the </w:t>
            </w:r>
            <w:r w:rsidRPr="00956568">
              <w:rPr>
                <w:rFonts w:ascii="Book Antiqua" w:hAnsi="Book Antiqua" w:cstheme="minorHAnsi"/>
                <w:bCs/>
                <w:sz w:val="22"/>
                <w:szCs w:val="22"/>
              </w:rPr>
              <w:t>corresponding advance and certification to this effect by the Employer’s representative. It should be clearly understood that reduction in the value of advance</w:t>
            </w:r>
            <w:r w:rsidRPr="00F67AC7">
              <w:rPr>
                <w:rFonts w:ascii="Book Antiqua" w:hAnsi="Book Antiqua" w:cstheme="minorHAnsi"/>
                <w:sz w:val="22"/>
                <w:szCs w:val="22"/>
              </w:rPr>
              <w:t xml:space="preserve"> Bank Guarantee shall not in any way dilute the Contractor's responsibility and liabilities under the Contract including in respect of the Facilities for which reduction in the value of security is allowed.</w:t>
            </w:r>
            <w:r w:rsidR="00E53788">
              <w:rPr>
                <w:rFonts w:ascii="Book Antiqua" w:hAnsi="Book Antiqua" w:cstheme="minorHAnsi"/>
                <w:sz w:val="22"/>
                <w:szCs w:val="22"/>
              </w:rPr>
              <w:t>`</w:t>
            </w:r>
          </w:p>
          <w:p w14:paraId="7F744F80" w14:textId="77777777" w:rsidR="00BD2653" w:rsidRPr="00F67AC7" w:rsidRDefault="00BD2653" w:rsidP="00BD2653">
            <w:pPr>
              <w:jc w:val="both"/>
              <w:rPr>
                <w:rFonts w:ascii="Book Antiqua" w:hAnsi="Book Antiqua"/>
                <w:b/>
                <w:bCs/>
                <w:sz w:val="22"/>
                <w:szCs w:val="22"/>
              </w:rPr>
            </w:pPr>
          </w:p>
        </w:tc>
      </w:tr>
      <w:tr w:rsidR="00BD2653" w:rsidRPr="00F67AC7" w14:paraId="111F15F3" w14:textId="77777777" w:rsidTr="002279D9">
        <w:tc>
          <w:tcPr>
            <w:tcW w:w="824" w:type="dxa"/>
            <w:tcBorders>
              <w:right w:val="single" w:sz="4" w:space="0" w:color="auto"/>
            </w:tcBorders>
          </w:tcPr>
          <w:p w14:paraId="20906E46" w14:textId="77777777" w:rsidR="00BD2653" w:rsidRPr="00F67AC7" w:rsidRDefault="00BD2653" w:rsidP="00BD2653">
            <w:pPr>
              <w:numPr>
                <w:ilvl w:val="0"/>
                <w:numId w:val="1"/>
              </w:numPr>
              <w:jc w:val="both"/>
              <w:rPr>
                <w:rFonts w:ascii="Book Antiqua" w:hAnsi="Book Antiqua" w:cs="Arial"/>
                <w:sz w:val="22"/>
                <w:szCs w:val="22"/>
              </w:rPr>
            </w:pPr>
          </w:p>
        </w:tc>
        <w:tc>
          <w:tcPr>
            <w:tcW w:w="1620" w:type="dxa"/>
            <w:tcBorders>
              <w:right w:val="single" w:sz="4" w:space="0" w:color="auto"/>
            </w:tcBorders>
          </w:tcPr>
          <w:p w14:paraId="5FE34134" w14:textId="77777777"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GCC 9.3.1</w:t>
            </w:r>
          </w:p>
        </w:tc>
        <w:tc>
          <w:tcPr>
            <w:tcW w:w="7380" w:type="dxa"/>
            <w:tcBorders>
              <w:left w:val="nil"/>
            </w:tcBorders>
          </w:tcPr>
          <w:p w14:paraId="2C495690" w14:textId="77777777" w:rsidR="00BD2653" w:rsidRPr="00F67AC7" w:rsidRDefault="00BD2653" w:rsidP="00BD2653">
            <w:pPr>
              <w:jc w:val="both"/>
              <w:rPr>
                <w:rFonts w:ascii="Book Antiqua" w:hAnsi="Book Antiqua"/>
                <w:b/>
                <w:bCs/>
                <w:sz w:val="22"/>
                <w:szCs w:val="22"/>
              </w:rPr>
            </w:pPr>
            <w:r w:rsidRPr="00F67AC7">
              <w:rPr>
                <w:rFonts w:ascii="Book Antiqua" w:hAnsi="Book Antiqua"/>
                <w:b/>
                <w:bCs/>
                <w:sz w:val="22"/>
                <w:szCs w:val="22"/>
              </w:rPr>
              <w:t>Replace First Para of GCC 9.3.1 with following:</w:t>
            </w:r>
          </w:p>
          <w:p w14:paraId="148A90A8" w14:textId="77777777" w:rsidR="00BD2653" w:rsidRPr="00F67AC7" w:rsidRDefault="00BD2653" w:rsidP="00BD2653">
            <w:pPr>
              <w:jc w:val="both"/>
              <w:rPr>
                <w:rFonts w:ascii="Book Antiqua" w:hAnsi="Book Antiqua"/>
                <w:b/>
                <w:bCs/>
                <w:sz w:val="22"/>
                <w:szCs w:val="22"/>
              </w:rPr>
            </w:pPr>
          </w:p>
          <w:p w14:paraId="22DC354E" w14:textId="77777777" w:rsidR="00BD2653" w:rsidRPr="00F67AC7" w:rsidRDefault="00BD2653" w:rsidP="00BD2653">
            <w:pPr>
              <w:jc w:val="both"/>
              <w:rPr>
                <w:rFonts w:ascii="Book Antiqua" w:hAnsi="Book Antiqua" w:cs="Book Antiqua"/>
                <w:color w:val="000000"/>
                <w:sz w:val="22"/>
                <w:szCs w:val="22"/>
                <w:lang w:bidi="hi-IN"/>
              </w:rPr>
            </w:pPr>
            <w:r w:rsidRPr="00F67AC7">
              <w:rPr>
                <w:rFonts w:ascii="Book Antiqua" w:hAnsi="Book Antiqua" w:cs="Book Antiqua"/>
                <w:color w:val="000000"/>
                <w:sz w:val="22"/>
                <w:szCs w:val="22"/>
                <w:lang w:bidi="hi-IN"/>
              </w:rPr>
              <w:t xml:space="preserve">The Contractor shall, within twenty-eight (28) days of the notification of award, provide a performance security for the due performance of the Contract in the amount equivalent to </w:t>
            </w:r>
            <w:r w:rsidRPr="00F67AC7">
              <w:rPr>
                <w:rFonts w:ascii="Book Antiqua" w:hAnsi="Book Antiqua" w:cs="Book Antiqua"/>
                <w:b/>
                <w:bCs/>
                <w:color w:val="000000"/>
                <w:sz w:val="22"/>
                <w:szCs w:val="22"/>
                <w:lang w:bidi="hi-IN"/>
              </w:rPr>
              <w:t>Three percent (3%)</w:t>
            </w:r>
            <w:r w:rsidRPr="00F67AC7">
              <w:rPr>
                <w:rFonts w:ascii="Book Antiqua" w:hAnsi="Book Antiqua" w:cs="Book Antiqua"/>
                <w:color w:val="000000"/>
                <w:sz w:val="22"/>
                <w:szCs w:val="22"/>
                <w:lang w:bidi="hi-IN"/>
              </w:rPr>
              <w:t xml:space="preserve"> of the Contract Price, with a validity </w:t>
            </w:r>
            <w:proofErr w:type="spellStart"/>
            <w:r w:rsidRPr="00F67AC7">
              <w:rPr>
                <w:rFonts w:ascii="Book Antiqua" w:hAnsi="Book Antiqua" w:cs="Book Antiqua"/>
                <w:color w:val="000000"/>
                <w:sz w:val="22"/>
                <w:szCs w:val="22"/>
                <w:lang w:bidi="hi-IN"/>
              </w:rPr>
              <w:t>upto</w:t>
            </w:r>
            <w:proofErr w:type="spellEnd"/>
            <w:r w:rsidRPr="00F67AC7">
              <w:rPr>
                <w:rFonts w:ascii="Book Antiqua" w:hAnsi="Book Antiqua" w:cs="Book Antiqua"/>
                <w:color w:val="000000"/>
                <w:sz w:val="22"/>
                <w:szCs w:val="22"/>
                <w:lang w:bidi="hi-IN"/>
              </w:rPr>
              <w:t xml:space="preserve"> ninety (90) days beyond the Defect Liability Period. The same shall be extended by the Contractor time to time till ninety (90) days beyond the actual Defect Liability Period, as may be required under the Contract.</w:t>
            </w:r>
          </w:p>
          <w:p w14:paraId="74F5B49E" w14:textId="77274C77" w:rsidR="002E5D4E" w:rsidRPr="00F67AC7" w:rsidRDefault="002E5D4E" w:rsidP="00BD2653">
            <w:pPr>
              <w:jc w:val="both"/>
              <w:rPr>
                <w:rFonts w:ascii="Book Antiqua" w:hAnsi="Book Antiqua"/>
                <w:sz w:val="22"/>
                <w:szCs w:val="22"/>
              </w:rPr>
            </w:pPr>
          </w:p>
        </w:tc>
      </w:tr>
      <w:tr w:rsidR="00AF684B" w:rsidRPr="00F67AC7" w14:paraId="3573601F" w14:textId="77777777" w:rsidTr="002279D9">
        <w:tc>
          <w:tcPr>
            <w:tcW w:w="824" w:type="dxa"/>
            <w:tcBorders>
              <w:right w:val="single" w:sz="4" w:space="0" w:color="auto"/>
            </w:tcBorders>
          </w:tcPr>
          <w:p w14:paraId="7099CB30" w14:textId="77777777" w:rsidR="00AF684B" w:rsidRPr="00F67AC7" w:rsidRDefault="00AF684B" w:rsidP="00AF684B">
            <w:pPr>
              <w:numPr>
                <w:ilvl w:val="0"/>
                <w:numId w:val="1"/>
              </w:numPr>
              <w:jc w:val="both"/>
              <w:rPr>
                <w:rFonts w:ascii="Book Antiqua" w:hAnsi="Book Antiqua" w:cs="Arial"/>
                <w:sz w:val="22"/>
                <w:szCs w:val="22"/>
              </w:rPr>
            </w:pPr>
          </w:p>
        </w:tc>
        <w:tc>
          <w:tcPr>
            <w:tcW w:w="1620" w:type="dxa"/>
            <w:tcBorders>
              <w:right w:val="single" w:sz="4" w:space="0" w:color="auto"/>
            </w:tcBorders>
          </w:tcPr>
          <w:p w14:paraId="5714EE51" w14:textId="2825E6A9" w:rsidR="00AF684B" w:rsidRPr="00F67AC7" w:rsidRDefault="00AF684B" w:rsidP="00AF684B">
            <w:pPr>
              <w:jc w:val="both"/>
              <w:rPr>
                <w:rFonts w:ascii="Book Antiqua" w:hAnsi="Book Antiqua" w:cs="Arial"/>
                <w:sz w:val="22"/>
                <w:szCs w:val="22"/>
              </w:rPr>
            </w:pPr>
            <w:r w:rsidRPr="007E1EBD">
              <w:rPr>
                <w:rFonts w:ascii="Book Antiqua" w:hAnsi="Book Antiqua" w:cs="Arial"/>
                <w:sz w:val="22"/>
                <w:szCs w:val="22"/>
              </w:rPr>
              <w:t>GCC 9.3.1</w:t>
            </w:r>
          </w:p>
        </w:tc>
        <w:tc>
          <w:tcPr>
            <w:tcW w:w="7380" w:type="dxa"/>
            <w:tcBorders>
              <w:left w:val="nil"/>
            </w:tcBorders>
          </w:tcPr>
          <w:p w14:paraId="510EB29E" w14:textId="77777777" w:rsidR="00AF684B" w:rsidRPr="007E1EBD" w:rsidRDefault="00AF684B" w:rsidP="00AF684B">
            <w:pPr>
              <w:jc w:val="both"/>
              <w:rPr>
                <w:rFonts w:ascii="Book Antiqua" w:hAnsi="Book Antiqua"/>
                <w:b/>
                <w:bCs/>
                <w:sz w:val="22"/>
                <w:szCs w:val="22"/>
              </w:rPr>
            </w:pPr>
            <w:r w:rsidRPr="007E1EBD">
              <w:rPr>
                <w:rFonts w:ascii="Book Antiqua" w:hAnsi="Book Antiqua"/>
                <w:b/>
                <w:bCs/>
                <w:sz w:val="22"/>
                <w:szCs w:val="22"/>
              </w:rPr>
              <w:t>Supplementing GCC Clause 9.3.1 with following:</w:t>
            </w:r>
          </w:p>
          <w:p w14:paraId="3BE72D57" w14:textId="77777777" w:rsidR="00AF684B" w:rsidRPr="007E1EBD" w:rsidRDefault="00AF684B" w:rsidP="00AF684B">
            <w:pPr>
              <w:jc w:val="both"/>
              <w:rPr>
                <w:rFonts w:ascii="Book Antiqua" w:hAnsi="Book Antiqua"/>
                <w:sz w:val="22"/>
                <w:szCs w:val="22"/>
              </w:rPr>
            </w:pPr>
          </w:p>
          <w:p w14:paraId="2EC3498F" w14:textId="77777777" w:rsidR="00AF684B" w:rsidRPr="007E1EBD" w:rsidRDefault="00AF684B" w:rsidP="00AF684B">
            <w:pPr>
              <w:jc w:val="both"/>
              <w:rPr>
                <w:rFonts w:ascii="Book Antiqua" w:hAnsi="Book Antiqua"/>
                <w:sz w:val="22"/>
                <w:szCs w:val="22"/>
              </w:rPr>
            </w:pPr>
            <w:r w:rsidRPr="007E1EBD">
              <w:rPr>
                <w:rFonts w:ascii="Book Antiqua" w:hAnsi="Book Antiqua"/>
                <w:sz w:val="22"/>
                <w:szCs w:val="22"/>
              </w:rPr>
              <w:t xml:space="preserve">The Performance Securities for the due performance of the Contract in the amount equivalent to </w:t>
            </w:r>
            <w:r w:rsidRPr="007E1EBD">
              <w:rPr>
                <w:rFonts w:ascii="Book Antiqua" w:hAnsi="Book Antiqua"/>
                <w:b/>
                <w:bCs/>
                <w:sz w:val="22"/>
                <w:szCs w:val="22"/>
              </w:rPr>
              <w:t>Three percent (3%)</w:t>
            </w:r>
            <w:r w:rsidRPr="007E1EBD">
              <w:rPr>
                <w:rFonts w:ascii="Book Antiqua" w:hAnsi="Book Antiqua"/>
                <w:sz w:val="22"/>
                <w:szCs w:val="22"/>
              </w:rPr>
              <w:t xml:space="preserve"> of the Contract Price, shall be provided by the Contractor as per the following:</w:t>
            </w:r>
          </w:p>
          <w:p w14:paraId="14E9BC75" w14:textId="77777777" w:rsidR="00AF684B" w:rsidRPr="007E1EBD" w:rsidRDefault="00AF684B" w:rsidP="00AF684B">
            <w:pPr>
              <w:jc w:val="both"/>
              <w:rPr>
                <w:rFonts w:ascii="Book Antiqua" w:hAnsi="Book Antiqua"/>
                <w:sz w:val="22"/>
                <w:szCs w:val="22"/>
              </w:rPr>
            </w:pPr>
          </w:p>
          <w:p w14:paraId="65EF8F3F" w14:textId="2365BF03" w:rsidR="00AF684B" w:rsidRPr="007E1EBD" w:rsidRDefault="00AF684B" w:rsidP="00AF684B">
            <w:pPr>
              <w:pStyle w:val="ListParagraph"/>
              <w:numPr>
                <w:ilvl w:val="0"/>
                <w:numId w:val="11"/>
              </w:numPr>
              <w:ind w:left="522" w:hanging="522"/>
              <w:jc w:val="both"/>
              <w:rPr>
                <w:rFonts w:ascii="Book Antiqua" w:hAnsi="Book Antiqua"/>
                <w:sz w:val="22"/>
                <w:szCs w:val="22"/>
              </w:rPr>
            </w:pPr>
            <w:r w:rsidRPr="007E1EBD">
              <w:rPr>
                <w:rFonts w:ascii="Book Antiqua" w:hAnsi="Book Antiqua"/>
                <w:sz w:val="22"/>
                <w:szCs w:val="22"/>
              </w:rPr>
              <w:t xml:space="preserve">Performance Security in the amount equivalent to </w:t>
            </w:r>
            <w:r w:rsidRPr="007E1EBD">
              <w:rPr>
                <w:rFonts w:ascii="Book Antiqua" w:hAnsi="Book Antiqua"/>
                <w:b/>
                <w:bCs/>
                <w:sz w:val="22"/>
                <w:szCs w:val="22"/>
              </w:rPr>
              <w:t>Three percent (3%)</w:t>
            </w:r>
            <w:r w:rsidRPr="007E1EBD">
              <w:rPr>
                <w:rFonts w:ascii="Book Antiqua" w:hAnsi="Book Antiqua"/>
                <w:sz w:val="22"/>
                <w:szCs w:val="22"/>
              </w:rPr>
              <w:t xml:space="preserve"> of the </w:t>
            </w:r>
            <w:r w:rsidRPr="007E1EBD">
              <w:rPr>
                <w:rFonts w:ascii="Book Antiqua" w:hAnsi="Book Antiqua"/>
                <w:b/>
                <w:bCs/>
                <w:sz w:val="22"/>
                <w:szCs w:val="22"/>
              </w:rPr>
              <w:t xml:space="preserve">Ex-works Price </w:t>
            </w:r>
            <w:r w:rsidRPr="007E1EBD">
              <w:rPr>
                <w:rFonts w:ascii="Book Antiqua" w:hAnsi="Book Antiqua"/>
                <w:sz w:val="22"/>
                <w:szCs w:val="22"/>
              </w:rPr>
              <w:t xml:space="preserve">of </w:t>
            </w:r>
            <w:r w:rsidRPr="007E1EBD">
              <w:rPr>
                <w:rFonts w:ascii="Book Antiqua" w:hAnsi="Book Antiqua" w:cs="Arial"/>
                <w:b/>
                <w:bCs/>
                <w:sz w:val="22"/>
                <w:szCs w:val="22"/>
              </w:rPr>
              <w:t>400 kV Class Transformer</w:t>
            </w:r>
            <w:r w:rsidR="00320CD5" w:rsidRPr="00320CD5">
              <w:rPr>
                <w:rFonts w:ascii="Book Antiqua" w:hAnsi="Book Antiqua" w:cs="Arial"/>
                <w:b/>
                <w:bCs/>
                <w:sz w:val="22"/>
                <w:szCs w:val="22"/>
              </w:rPr>
              <w:t xml:space="preserve"> </w:t>
            </w:r>
            <w:r w:rsidRPr="007E1EBD">
              <w:rPr>
                <w:rFonts w:ascii="Book Antiqua" w:hAnsi="Book Antiqua"/>
                <w:sz w:val="22"/>
                <w:szCs w:val="22"/>
              </w:rPr>
              <w:t xml:space="preserve">with a validity </w:t>
            </w:r>
            <w:proofErr w:type="spellStart"/>
            <w:r w:rsidRPr="007E1EBD">
              <w:rPr>
                <w:rFonts w:ascii="Book Antiqua" w:hAnsi="Book Antiqua"/>
                <w:sz w:val="22"/>
                <w:szCs w:val="22"/>
              </w:rPr>
              <w:t>upto</w:t>
            </w:r>
            <w:proofErr w:type="spellEnd"/>
            <w:r w:rsidRPr="007E1EBD">
              <w:rPr>
                <w:rFonts w:ascii="Book Antiqua" w:hAnsi="Book Antiqua"/>
                <w:sz w:val="22"/>
                <w:szCs w:val="22"/>
              </w:rPr>
              <w:t xml:space="preserve"> ninety (90) days beyond the Defect Liability Period for said </w:t>
            </w:r>
            <w:proofErr w:type="spellStart"/>
            <w:r w:rsidRPr="007E1EBD">
              <w:rPr>
                <w:rFonts w:ascii="Book Antiqua" w:hAnsi="Book Antiqua"/>
                <w:sz w:val="22"/>
                <w:szCs w:val="22"/>
              </w:rPr>
              <w:t>equipments</w:t>
            </w:r>
            <w:proofErr w:type="spellEnd"/>
            <w:r w:rsidRPr="007E1EBD">
              <w:rPr>
                <w:rFonts w:ascii="Book Antiqua" w:hAnsi="Book Antiqua"/>
                <w:sz w:val="22"/>
                <w:szCs w:val="22"/>
              </w:rPr>
              <w:t xml:space="preserve"> [refer GCC Sub-clause 22.2(i)].</w:t>
            </w:r>
          </w:p>
          <w:p w14:paraId="32574D50" w14:textId="77777777" w:rsidR="00AF684B" w:rsidRPr="007E1EBD" w:rsidRDefault="00AF684B" w:rsidP="00AF684B">
            <w:pPr>
              <w:pStyle w:val="ListParagraph"/>
              <w:ind w:left="0"/>
              <w:jc w:val="both"/>
              <w:rPr>
                <w:rFonts w:ascii="Book Antiqua" w:hAnsi="Book Antiqua"/>
                <w:sz w:val="22"/>
                <w:szCs w:val="22"/>
              </w:rPr>
            </w:pPr>
          </w:p>
          <w:p w14:paraId="5A3DBF57" w14:textId="77777777" w:rsidR="00AF684B" w:rsidRPr="009D2155" w:rsidRDefault="00AF684B" w:rsidP="00AF684B">
            <w:pPr>
              <w:pStyle w:val="ListParagraph"/>
              <w:numPr>
                <w:ilvl w:val="0"/>
                <w:numId w:val="11"/>
              </w:numPr>
              <w:ind w:left="522" w:hanging="522"/>
              <w:jc w:val="both"/>
              <w:rPr>
                <w:rFonts w:ascii="Book Antiqua" w:hAnsi="Book Antiqua"/>
                <w:sz w:val="22"/>
                <w:szCs w:val="22"/>
              </w:rPr>
            </w:pPr>
            <w:r w:rsidRPr="009D2155">
              <w:rPr>
                <w:rFonts w:ascii="Book Antiqua" w:hAnsi="Book Antiqua"/>
                <w:sz w:val="22"/>
                <w:szCs w:val="22"/>
              </w:rPr>
              <w:t xml:space="preserve">Performance Security in the amount equivalent to </w:t>
            </w:r>
            <w:r w:rsidRPr="009D2155">
              <w:rPr>
                <w:rFonts w:ascii="Book Antiqua" w:hAnsi="Book Antiqua"/>
                <w:b/>
                <w:bCs/>
                <w:sz w:val="22"/>
                <w:szCs w:val="22"/>
              </w:rPr>
              <w:t>Three percent (3%)</w:t>
            </w:r>
            <w:r w:rsidRPr="009D2155">
              <w:rPr>
                <w:rFonts w:ascii="Book Antiqua" w:hAnsi="Book Antiqua"/>
                <w:sz w:val="22"/>
                <w:szCs w:val="22"/>
              </w:rPr>
              <w:t xml:space="preserve"> of the balance Contract Price for all equipment/materials other than those specified in (i) above, with a validity </w:t>
            </w:r>
            <w:proofErr w:type="spellStart"/>
            <w:r w:rsidRPr="009D2155">
              <w:rPr>
                <w:rFonts w:ascii="Book Antiqua" w:hAnsi="Book Antiqua"/>
                <w:sz w:val="22"/>
                <w:szCs w:val="22"/>
              </w:rPr>
              <w:t>upto</w:t>
            </w:r>
            <w:proofErr w:type="spellEnd"/>
            <w:r w:rsidRPr="009D2155">
              <w:rPr>
                <w:rFonts w:ascii="Book Antiqua" w:hAnsi="Book Antiqua"/>
                <w:sz w:val="22"/>
                <w:szCs w:val="22"/>
              </w:rPr>
              <w:t xml:space="preserve"> ninety (90) days beyond the Defect Liability Period, applicable for said equipment [refer GCC Sub-clause 22.2(ii)]</w:t>
            </w:r>
          </w:p>
          <w:p w14:paraId="0DE25F2D" w14:textId="77777777" w:rsidR="00AF684B" w:rsidRPr="007E1EBD" w:rsidRDefault="00AF684B" w:rsidP="00AF684B">
            <w:pPr>
              <w:pStyle w:val="ListParagraph"/>
              <w:rPr>
                <w:rFonts w:ascii="Book Antiqua" w:hAnsi="Book Antiqua"/>
                <w:b/>
                <w:bCs/>
                <w:sz w:val="22"/>
                <w:szCs w:val="22"/>
              </w:rPr>
            </w:pPr>
          </w:p>
          <w:p w14:paraId="4069EA69" w14:textId="77777777" w:rsidR="00AF684B" w:rsidRPr="007E1EBD" w:rsidRDefault="00AF684B" w:rsidP="00AF684B">
            <w:pPr>
              <w:jc w:val="both"/>
              <w:rPr>
                <w:rFonts w:ascii="Book Antiqua" w:hAnsi="Book Antiqua"/>
                <w:sz w:val="22"/>
                <w:szCs w:val="22"/>
              </w:rPr>
            </w:pPr>
            <w:r w:rsidRPr="007E1EBD">
              <w:rPr>
                <w:rFonts w:ascii="Book Antiqua" w:hAnsi="Book Antiqua"/>
                <w:sz w:val="22"/>
                <w:szCs w:val="22"/>
              </w:rPr>
              <w:t>Further, The Contractor shall arrange additional Performance Security(</w:t>
            </w:r>
            <w:proofErr w:type="spellStart"/>
            <w:r w:rsidRPr="007E1EBD">
              <w:rPr>
                <w:rFonts w:ascii="Book Antiqua" w:hAnsi="Book Antiqua"/>
                <w:sz w:val="22"/>
                <w:szCs w:val="22"/>
              </w:rPr>
              <w:t>ies</w:t>
            </w:r>
            <w:proofErr w:type="spellEnd"/>
            <w:r w:rsidRPr="007E1EBD">
              <w:rPr>
                <w:rFonts w:ascii="Book Antiqua" w:hAnsi="Book Antiqua"/>
                <w:sz w:val="22"/>
                <w:szCs w:val="22"/>
              </w:rPr>
              <w:t xml:space="preserve">), if applicable, as per Clause no. 4 of Joint Deed of Undertaking mentioned at Sl. No. </w:t>
            </w:r>
            <w:r w:rsidRPr="007E1EBD">
              <w:rPr>
                <w:rFonts w:ascii="Book Antiqua" w:hAnsi="Book Antiqua"/>
                <w:b/>
                <w:bCs/>
                <w:sz w:val="22"/>
                <w:szCs w:val="22"/>
              </w:rPr>
              <w:t xml:space="preserve">20 </w:t>
            </w:r>
            <w:r w:rsidRPr="007E1EBD">
              <w:rPr>
                <w:rFonts w:ascii="Book Antiqua" w:hAnsi="Book Antiqua"/>
                <w:sz w:val="22"/>
                <w:szCs w:val="22"/>
              </w:rPr>
              <w:t xml:space="preserve">of Section – </w:t>
            </w:r>
            <w:proofErr w:type="gramStart"/>
            <w:r w:rsidRPr="007E1EBD">
              <w:rPr>
                <w:rFonts w:ascii="Book Antiqua" w:hAnsi="Book Antiqua"/>
                <w:sz w:val="22"/>
                <w:szCs w:val="22"/>
              </w:rPr>
              <w:t>VI :</w:t>
            </w:r>
            <w:proofErr w:type="gramEnd"/>
            <w:r w:rsidRPr="007E1EBD">
              <w:rPr>
                <w:rFonts w:ascii="Book Antiqua" w:hAnsi="Book Antiqua"/>
                <w:sz w:val="22"/>
                <w:szCs w:val="22"/>
              </w:rPr>
              <w:t xml:space="preserve"> Sample Forms and </w:t>
            </w:r>
            <w:r w:rsidRPr="007E1EBD">
              <w:rPr>
                <w:rFonts w:ascii="Book Antiqua" w:hAnsi="Book Antiqua"/>
                <w:sz w:val="22"/>
                <w:szCs w:val="22"/>
              </w:rPr>
              <w:lastRenderedPageBreak/>
              <w:t xml:space="preserve">Procedures. </w:t>
            </w:r>
          </w:p>
          <w:p w14:paraId="3A52864D" w14:textId="77777777" w:rsidR="00AF684B" w:rsidRPr="007E1EBD" w:rsidRDefault="00AF684B" w:rsidP="00AF684B">
            <w:pPr>
              <w:jc w:val="both"/>
              <w:rPr>
                <w:rFonts w:ascii="Book Antiqua" w:hAnsi="Book Antiqua"/>
                <w:sz w:val="22"/>
                <w:szCs w:val="22"/>
              </w:rPr>
            </w:pPr>
          </w:p>
          <w:p w14:paraId="0AF70EBE" w14:textId="4A4323C4" w:rsidR="00AF684B" w:rsidRDefault="00AF684B" w:rsidP="00AF684B">
            <w:pPr>
              <w:jc w:val="both"/>
              <w:rPr>
                <w:rFonts w:ascii="Book Antiqua" w:hAnsi="Book Antiqua"/>
                <w:sz w:val="22"/>
                <w:szCs w:val="22"/>
              </w:rPr>
            </w:pPr>
            <w:r w:rsidRPr="007E1EBD">
              <w:rPr>
                <w:rFonts w:ascii="Book Antiqua" w:hAnsi="Book Antiqua"/>
                <w:sz w:val="22"/>
                <w:szCs w:val="22"/>
              </w:rPr>
              <w:t>The said security(</w:t>
            </w:r>
            <w:proofErr w:type="spellStart"/>
            <w:r w:rsidRPr="007E1EBD">
              <w:rPr>
                <w:rFonts w:ascii="Book Antiqua" w:hAnsi="Book Antiqua"/>
                <w:sz w:val="22"/>
                <w:szCs w:val="22"/>
              </w:rPr>
              <w:t>ies</w:t>
            </w:r>
            <w:proofErr w:type="spellEnd"/>
            <w:r w:rsidRPr="007E1EBD">
              <w:rPr>
                <w:rFonts w:ascii="Book Antiqua" w:hAnsi="Book Antiqua"/>
                <w:sz w:val="22"/>
                <w:szCs w:val="22"/>
              </w:rPr>
              <w:t xml:space="preserve">) shall be required to be extended time to time till ninety (90) days beyond the actual Defect Liability Period, as may be required under the Contract. </w:t>
            </w:r>
          </w:p>
          <w:p w14:paraId="0CBFFB5C" w14:textId="5DEC384C" w:rsidR="00E53788" w:rsidRDefault="00E53788" w:rsidP="00AF684B">
            <w:pPr>
              <w:jc w:val="both"/>
              <w:rPr>
                <w:rFonts w:ascii="Book Antiqua" w:hAnsi="Book Antiqua"/>
                <w:sz w:val="22"/>
                <w:szCs w:val="22"/>
              </w:rPr>
            </w:pPr>
          </w:p>
          <w:p w14:paraId="7A5C70D5" w14:textId="77777777" w:rsidR="00E53788" w:rsidRPr="00E53788" w:rsidRDefault="00E53788" w:rsidP="00E53788">
            <w:pPr>
              <w:jc w:val="both"/>
              <w:rPr>
                <w:rFonts w:ascii="Book Antiqua" w:hAnsi="Book Antiqua"/>
                <w:b/>
                <w:bCs/>
              </w:rPr>
            </w:pPr>
            <w:r>
              <w:rPr>
                <w:rFonts w:ascii="Book Antiqua" w:hAnsi="Book Antiqua"/>
                <w:b/>
                <w:bCs/>
              </w:rPr>
              <w:t xml:space="preserve">Applicable </w:t>
            </w:r>
            <w:r w:rsidRPr="00E53788">
              <w:rPr>
                <w:rFonts w:ascii="Book Antiqua" w:hAnsi="Book Antiqua"/>
                <w:b/>
                <w:bCs/>
              </w:rPr>
              <w:t xml:space="preserve">For </w:t>
            </w:r>
            <w:r w:rsidRPr="00E53788">
              <w:rPr>
                <w:rFonts w:ascii="Book Antiqua" w:hAnsi="Book Antiqua"/>
                <w:b/>
                <w:bCs/>
                <w:lang w:eastAsia="en-IN"/>
              </w:rPr>
              <w:t>2x500MVA, 400/220kV Transformer at Bikaner-II PS associated with Implementation of 220 kV bays for RE generators and 400/220kV ICTs at Bikaner-II PS:</w:t>
            </w:r>
          </w:p>
          <w:p w14:paraId="4A38A69B" w14:textId="47618421" w:rsidR="00E53788" w:rsidRDefault="00E53788" w:rsidP="00AF684B">
            <w:pPr>
              <w:jc w:val="both"/>
              <w:rPr>
                <w:rFonts w:ascii="Book Antiqua" w:hAnsi="Book Antiqua"/>
                <w:sz w:val="22"/>
                <w:szCs w:val="22"/>
              </w:rPr>
            </w:pPr>
          </w:p>
          <w:p w14:paraId="08AF71D5" w14:textId="77777777" w:rsidR="00E53788" w:rsidRPr="00E53788" w:rsidRDefault="00E53788" w:rsidP="00E53788">
            <w:pPr>
              <w:jc w:val="both"/>
              <w:rPr>
                <w:rFonts w:ascii="Book Antiqua" w:hAnsi="Book Antiqua"/>
                <w:sz w:val="22"/>
                <w:szCs w:val="22"/>
              </w:rPr>
            </w:pPr>
            <w:r w:rsidRPr="00E53788">
              <w:rPr>
                <w:rFonts w:ascii="Book Antiqua" w:hAnsi="Book Antiqua"/>
                <w:sz w:val="22"/>
                <w:szCs w:val="22"/>
              </w:rPr>
              <w:t>The Performance Security(</w:t>
            </w:r>
            <w:proofErr w:type="spellStart"/>
            <w:r w:rsidRPr="00E53788">
              <w:rPr>
                <w:rFonts w:ascii="Book Antiqua" w:hAnsi="Book Antiqua"/>
                <w:sz w:val="22"/>
                <w:szCs w:val="22"/>
              </w:rPr>
              <w:t>ies</w:t>
            </w:r>
            <w:proofErr w:type="spellEnd"/>
            <w:r w:rsidRPr="00E53788">
              <w:rPr>
                <w:rFonts w:ascii="Book Antiqua" w:hAnsi="Book Antiqua"/>
                <w:sz w:val="22"/>
                <w:szCs w:val="22"/>
              </w:rPr>
              <w:t xml:space="preserve">) to be furnished by the Contractor under the Contract shall be in </w:t>
            </w:r>
            <w:proofErr w:type="spellStart"/>
            <w:r w:rsidRPr="00E53788">
              <w:rPr>
                <w:rFonts w:ascii="Book Antiqua" w:hAnsi="Book Antiqua"/>
                <w:sz w:val="22"/>
                <w:szCs w:val="22"/>
              </w:rPr>
              <w:t>favour</w:t>
            </w:r>
            <w:proofErr w:type="spellEnd"/>
            <w:r w:rsidRPr="00E53788">
              <w:rPr>
                <w:rFonts w:ascii="Book Antiqua" w:hAnsi="Book Antiqua"/>
                <w:sz w:val="22"/>
                <w:szCs w:val="22"/>
              </w:rPr>
              <w:t xml:space="preserve"> of the Employer. The Owner shall also be entitled to enforce these performance security(</w:t>
            </w:r>
            <w:proofErr w:type="spellStart"/>
            <w:r w:rsidRPr="00E53788">
              <w:rPr>
                <w:rFonts w:ascii="Book Antiqua" w:hAnsi="Book Antiqua"/>
                <w:sz w:val="22"/>
                <w:szCs w:val="22"/>
              </w:rPr>
              <w:t>ies</w:t>
            </w:r>
            <w:proofErr w:type="spellEnd"/>
            <w:r w:rsidRPr="00E53788">
              <w:rPr>
                <w:rFonts w:ascii="Book Antiqua" w:hAnsi="Book Antiqua"/>
                <w:sz w:val="22"/>
                <w:szCs w:val="22"/>
              </w:rPr>
              <w:t>).</w:t>
            </w:r>
          </w:p>
          <w:p w14:paraId="423CE6E9" w14:textId="77777777" w:rsidR="00AF684B" w:rsidRPr="00F67AC7" w:rsidRDefault="00AF684B" w:rsidP="00AF684B">
            <w:pPr>
              <w:jc w:val="both"/>
              <w:rPr>
                <w:rFonts w:ascii="Book Antiqua" w:hAnsi="Book Antiqua" w:cs="Arial"/>
                <w:b/>
                <w:bCs/>
                <w:sz w:val="22"/>
                <w:szCs w:val="22"/>
                <w:highlight w:val="yellow"/>
              </w:rPr>
            </w:pPr>
          </w:p>
        </w:tc>
      </w:tr>
      <w:tr w:rsidR="00BD2653" w:rsidRPr="00F67AC7" w14:paraId="0D83A718" w14:textId="77777777" w:rsidTr="002279D9">
        <w:tc>
          <w:tcPr>
            <w:tcW w:w="824" w:type="dxa"/>
            <w:tcBorders>
              <w:right w:val="single" w:sz="4" w:space="0" w:color="auto"/>
            </w:tcBorders>
          </w:tcPr>
          <w:p w14:paraId="263B592F" w14:textId="77777777" w:rsidR="00BD2653" w:rsidRPr="00F67AC7" w:rsidRDefault="00BD2653" w:rsidP="00BD2653">
            <w:pPr>
              <w:numPr>
                <w:ilvl w:val="0"/>
                <w:numId w:val="1"/>
              </w:numPr>
              <w:jc w:val="both"/>
              <w:rPr>
                <w:rFonts w:ascii="Book Antiqua" w:hAnsi="Book Antiqua" w:cs="Arial"/>
                <w:sz w:val="22"/>
                <w:szCs w:val="22"/>
              </w:rPr>
            </w:pPr>
          </w:p>
        </w:tc>
        <w:tc>
          <w:tcPr>
            <w:tcW w:w="1620" w:type="dxa"/>
            <w:tcBorders>
              <w:right w:val="single" w:sz="4" w:space="0" w:color="auto"/>
            </w:tcBorders>
          </w:tcPr>
          <w:p w14:paraId="4DD92455" w14:textId="77777777"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GCC 9.3.1.2 (b)</w:t>
            </w:r>
          </w:p>
        </w:tc>
        <w:tc>
          <w:tcPr>
            <w:tcW w:w="7380" w:type="dxa"/>
            <w:tcBorders>
              <w:left w:val="nil"/>
            </w:tcBorders>
          </w:tcPr>
          <w:p w14:paraId="1E53BCEE" w14:textId="77777777" w:rsidR="00BD2653" w:rsidRPr="00F67AC7" w:rsidRDefault="00BD2653" w:rsidP="00BD2653">
            <w:pPr>
              <w:jc w:val="both"/>
              <w:rPr>
                <w:rFonts w:ascii="Book Antiqua" w:hAnsi="Book Antiqua"/>
                <w:sz w:val="22"/>
                <w:szCs w:val="22"/>
              </w:rPr>
            </w:pPr>
            <w:r w:rsidRPr="00F67AC7">
              <w:rPr>
                <w:rFonts w:ascii="Book Antiqua" w:hAnsi="Book Antiqua" w:cs="Arial"/>
                <w:sz w:val="22"/>
                <w:szCs w:val="22"/>
              </w:rPr>
              <w:t xml:space="preserve">Replace the </w:t>
            </w:r>
            <w:r w:rsidRPr="00F67AC7">
              <w:rPr>
                <w:rFonts w:ascii="Book Antiqua" w:hAnsi="Book Antiqua"/>
                <w:sz w:val="22"/>
                <w:szCs w:val="22"/>
              </w:rPr>
              <w:t>Clause</w:t>
            </w:r>
            <w:r w:rsidRPr="00F67AC7">
              <w:rPr>
                <w:rFonts w:ascii="Book Antiqua" w:hAnsi="Book Antiqua" w:cs="Arial"/>
                <w:sz w:val="22"/>
                <w:szCs w:val="22"/>
              </w:rPr>
              <w:t xml:space="preserve"> reference </w:t>
            </w:r>
            <w:r w:rsidRPr="00F67AC7">
              <w:rPr>
                <w:rFonts w:ascii="Book Antiqua" w:hAnsi="Book Antiqua"/>
                <w:sz w:val="22"/>
                <w:szCs w:val="22"/>
              </w:rPr>
              <w:t>GCC 9.3.1.1(b) appearing in second line with Clause GCC 9.3.1.2(a)</w:t>
            </w:r>
          </w:p>
        </w:tc>
      </w:tr>
      <w:tr w:rsidR="00BD2653" w:rsidRPr="00F67AC7" w14:paraId="54C45A61" w14:textId="77777777" w:rsidTr="002279D9">
        <w:tc>
          <w:tcPr>
            <w:tcW w:w="824" w:type="dxa"/>
            <w:tcBorders>
              <w:right w:val="single" w:sz="4" w:space="0" w:color="auto"/>
            </w:tcBorders>
          </w:tcPr>
          <w:p w14:paraId="0BE1080C" w14:textId="77777777" w:rsidR="00BD2653" w:rsidRPr="00F67AC7" w:rsidRDefault="00BD2653" w:rsidP="00BD2653">
            <w:pPr>
              <w:numPr>
                <w:ilvl w:val="0"/>
                <w:numId w:val="1"/>
              </w:numPr>
              <w:jc w:val="both"/>
              <w:rPr>
                <w:rFonts w:ascii="Book Antiqua" w:hAnsi="Book Antiqua" w:cs="Arial"/>
                <w:sz w:val="22"/>
                <w:szCs w:val="22"/>
              </w:rPr>
            </w:pPr>
          </w:p>
        </w:tc>
        <w:tc>
          <w:tcPr>
            <w:tcW w:w="1620" w:type="dxa"/>
            <w:tcBorders>
              <w:right w:val="single" w:sz="4" w:space="0" w:color="auto"/>
            </w:tcBorders>
          </w:tcPr>
          <w:p w14:paraId="52FE74CC" w14:textId="77777777"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GCC 9.3.2</w:t>
            </w:r>
          </w:p>
        </w:tc>
        <w:tc>
          <w:tcPr>
            <w:tcW w:w="7380" w:type="dxa"/>
            <w:tcBorders>
              <w:left w:val="nil"/>
            </w:tcBorders>
          </w:tcPr>
          <w:p w14:paraId="06D3980B" w14:textId="77777777" w:rsidR="00BD2653" w:rsidRPr="00F67AC7" w:rsidRDefault="00BD2653" w:rsidP="00BD2653">
            <w:pPr>
              <w:pStyle w:val="Default"/>
              <w:jc w:val="both"/>
              <w:rPr>
                <w:rFonts w:ascii="Book Antiqua" w:hAnsi="Book Antiqua"/>
                <w:b/>
                <w:bCs/>
                <w:sz w:val="22"/>
                <w:szCs w:val="22"/>
              </w:rPr>
            </w:pPr>
            <w:r w:rsidRPr="00F67AC7">
              <w:rPr>
                <w:rFonts w:ascii="Book Antiqua" w:hAnsi="Book Antiqua"/>
                <w:b/>
                <w:bCs/>
                <w:sz w:val="22"/>
                <w:szCs w:val="22"/>
              </w:rPr>
              <w:t>Replace Sub-Clause GCC 9.3.2</w:t>
            </w:r>
          </w:p>
          <w:p w14:paraId="7E7CA0FA" w14:textId="77777777" w:rsidR="00BD2653" w:rsidRPr="00F67AC7" w:rsidRDefault="00BD2653" w:rsidP="00BD2653">
            <w:pPr>
              <w:pStyle w:val="Default"/>
              <w:tabs>
                <w:tab w:val="left" w:pos="3047"/>
              </w:tabs>
              <w:jc w:val="both"/>
              <w:rPr>
                <w:rFonts w:ascii="Book Antiqua" w:hAnsi="Book Antiqua"/>
                <w:b/>
                <w:bCs/>
                <w:sz w:val="22"/>
                <w:szCs w:val="22"/>
              </w:rPr>
            </w:pPr>
            <w:r w:rsidRPr="00F67AC7">
              <w:rPr>
                <w:rFonts w:ascii="Book Antiqua" w:hAnsi="Book Antiqua"/>
                <w:b/>
                <w:bCs/>
                <w:sz w:val="22"/>
                <w:szCs w:val="22"/>
              </w:rPr>
              <w:tab/>
            </w:r>
          </w:p>
          <w:p w14:paraId="0E38A5DD" w14:textId="06B696A3" w:rsidR="00BD2653" w:rsidRPr="00F67AC7" w:rsidRDefault="00BD2653" w:rsidP="00D72F23">
            <w:pPr>
              <w:ind w:right="-20" w:hanging="18"/>
              <w:jc w:val="both"/>
              <w:rPr>
                <w:rFonts w:ascii="Book Antiqua" w:hAnsi="Book Antiqua"/>
                <w:sz w:val="22"/>
                <w:szCs w:val="22"/>
              </w:rPr>
            </w:pPr>
            <w:r w:rsidRPr="00F67AC7">
              <w:rPr>
                <w:rFonts w:ascii="Book Antiqua" w:hAnsi="Book Antiqua"/>
                <w:sz w:val="22"/>
                <w:szCs w:val="22"/>
              </w:rPr>
              <w:t xml:space="preserve">The performance security shall, at the contractor’s option, be in the form of a crossed bank draft/pay order /banker certified cheque in </w:t>
            </w:r>
            <w:proofErr w:type="spellStart"/>
            <w:r w:rsidRPr="00F67AC7">
              <w:rPr>
                <w:rFonts w:ascii="Book Antiqua" w:hAnsi="Book Antiqua"/>
                <w:sz w:val="22"/>
                <w:szCs w:val="22"/>
              </w:rPr>
              <w:t>favour</w:t>
            </w:r>
            <w:proofErr w:type="spellEnd"/>
            <w:r w:rsidRPr="00F67AC7">
              <w:rPr>
                <w:rFonts w:ascii="Book Antiqua" w:hAnsi="Book Antiqua"/>
                <w:sz w:val="22"/>
                <w:szCs w:val="22"/>
              </w:rPr>
              <w:t xml:space="preserve"> of Employer/Owner as stipulated in SCC in the Form of unconditional Bank Guarantee attached hereto in the Section VI - Sample Forms and Procedures.</w:t>
            </w:r>
          </w:p>
          <w:p w14:paraId="2E3FB952" w14:textId="77777777" w:rsidR="00BD2653" w:rsidRPr="00F67AC7" w:rsidRDefault="00BD2653" w:rsidP="00BD2653">
            <w:pPr>
              <w:ind w:right="162" w:hanging="18"/>
              <w:jc w:val="both"/>
              <w:rPr>
                <w:rFonts w:ascii="Book Antiqua" w:hAnsi="Book Antiqua"/>
                <w:sz w:val="22"/>
                <w:szCs w:val="22"/>
              </w:rPr>
            </w:pPr>
          </w:p>
          <w:p w14:paraId="5DB554CE" w14:textId="77777777"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108350C2" w14:textId="77777777" w:rsidR="00BD2653" w:rsidRPr="00F67AC7" w:rsidRDefault="00BD2653" w:rsidP="00BD2653">
            <w:pPr>
              <w:pStyle w:val="Default"/>
              <w:jc w:val="both"/>
              <w:rPr>
                <w:rFonts w:ascii="Book Antiqua" w:hAnsi="Book Antiqua"/>
                <w:sz w:val="22"/>
                <w:szCs w:val="22"/>
              </w:rPr>
            </w:pPr>
          </w:p>
          <w:tbl>
            <w:tblPr>
              <w:tblW w:w="6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2"/>
              <w:gridCol w:w="4474"/>
            </w:tblGrid>
            <w:tr w:rsidR="00BD2653" w:rsidRPr="00F67AC7" w14:paraId="429F8952" w14:textId="77777777" w:rsidTr="00CB2D96">
              <w:trPr>
                <w:trHeight w:val="291"/>
              </w:trPr>
              <w:tc>
                <w:tcPr>
                  <w:tcW w:w="2232" w:type="dxa"/>
                  <w:shd w:val="clear" w:color="auto" w:fill="auto"/>
                </w:tcPr>
                <w:p w14:paraId="18BDE7DD" w14:textId="77777777"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Payment Category</w:t>
                  </w:r>
                </w:p>
              </w:tc>
              <w:tc>
                <w:tcPr>
                  <w:tcW w:w="4474" w:type="dxa"/>
                  <w:shd w:val="clear" w:color="auto" w:fill="auto"/>
                </w:tcPr>
                <w:p w14:paraId="4874C467" w14:textId="77777777"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 xml:space="preserve">Performance Security </w:t>
                  </w:r>
                </w:p>
              </w:tc>
            </w:tr>
            <w:tr w:rsidR="00BD2653" w:rsidRPr="00F67AC7" w14:paraId="258AAEB0" w14:textId="77777777" w:rsidTr="00CB2D96">
              <w:trPr>
                <w:trHeight w:val="312"/>
              </w:trPr>
              <w:tc>
                <w:tcPr>
                  <w:tcW w:w="2232" w:type="dxa"/>
                  <w:shd w:val="clear" w:color="auto" w:fill="auto"/>
                </w:tcPr>
                <w:p w14:paraId="7D63E9D3" w14:textId="77777777"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 xml:space="preserve"> Sub-category</w:t>
                  </w:r>
                </w:p>
              </w:tc>
              <w:tc>
                <w:tcPr>
                  <w:tcW w:w="4474" w:type="dxa"/>
                  <w:shd w:val="clear" w:color="auto" w:fill="auto"/>
                </w:tcPr>
                <w:p w14:paraId="7D0E3816" w14:textId="482B7B8E"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Performance Security Payment–CC</w:t>
                  </w:r>
                </w:p>
              </w:tc>
            </w:tr>
            <w:tr w:rsidR="00BD2653" w:rsidRPr="00F67AC7" w14:paraId="4B61C6DB" w14:textId="77777777" w:rsidTr="00CB2D96">
              <w:trPr>
                <w:trHeight w:val="917"/>
              </w:trPr>
              <w:tc>
                <w:tcPr>
                  <w:tcW w:w="2232" w:type="dxa"/>
                  <w:shd w:val="clear" w:color="auto" w:fill="auto"/>
                </w:tcPr>
                <w:p w14:paraId="545C51CE" w14:textId="77777777"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Name of Depositor</w:t>
                  </w:r>
                </w:p>
              </w:tc>
              <w:tc>
                <w:tcPr>
                  <w:tcW w:w="4474" w:type="dxa"/>
                  <w:shd w:val="clear" w:color="auto" w:fill="auto"/>
                </w:tcPr>
                <w:p w14:paraId="74BB2AB1" w14:textId="77777777"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Name of the Contractor/Collaborator/Tower manufacturer/Licensor etc.</w:t>
                  </w:r>
                </w:p>
              </w:tc>
            </w:tr>
            <w:tr w:rsidR="00BD2653" w:rsidRPr="00F67AC7" w14:paraId="27C5738D" w14:textId="77777777" w:rsidTr="00CB2D96">
              <w:trPr>
                <w:trHeight w:val="917"/>
              </w:trPr>
              <w:tc>
                <w:tcPr>
                  <w:tcW w:w="2232" w:type="dxa"/>
                  <w:shd w:val="clear" w:color="auto" w:fill="auto"/>
                </w:tcPr>
                <w:p w14:paraId="01169176" w14:textId="77777777"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 xml:space="preserve">Vendor Code, if applicable </w:t>
                  </w:r>
                </w:p>
              </w:tc>
              <w:tc>
                <w:tcPr>
                  <w:tcW w:w="4474" w:type="dxa"/>
                  <w:shd w:val="clear" w:color="auto" w:fill="auto"/>
                </w:tcPr>
                <w:p w14:paraId="59D6FD6F" w14:textId="07F48406"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POWERGRID vendor code of the Contractor</w:t>
                  </w:r>
                  <w:r w:rsidR="004546CF">
                    <w:rPr>
                      <w:rFonts w:ascii="Book Antiqua" w:hAnsi="Book Antiqua"/>
                      <w:sz w:val="22"/>
                      <w:szCs w:val="22"/>
                    </w:rPr>
                    <w:t>/</w:t>
                  </w:r>
                  <w:r w:rsidRPr="00F67AC7">
                    <w:rPr>
                      <w:rFonts w:ascii="Book Antiqua" w:hAnsi="Book Antiqua"/>
                      <w:sz w:val="22"/>
                      <w:szCs w:val="22"/>
                    </w:rPr>
                    <w:t xml:space="preserve">Collaborator/Tower manufacturer/Licensor etc., if existing </w:t>
                  </w:r>
                </w:p>
              </w:tc>
            </w:tr>
            <w:tr w:rsidR="00BD2653" w:rsidRPr="00F67AC7" w14:paraId="0F0075A0" w14:textId="77777777" w:rsidTr="00CB2D96">
              <w:trPr>
                <w:trHeight w:val="896"/>
              </w:trPr>
              <w:tc>
                <w:tcPr>
                  <w:tcW w:w="2232" w:type="dxa"/>
                  <w:shd w:val="clear" w:color="auto" w:fill="auto"/>
                </w:tcPr>
                <w:p w14:paraId="5CEEC090" w14:textId="77777777"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Payment Remarks</w:t>
                  </w:r>
                </w:p>
              </w:tc>
              <w:tc>
                <w:tcPr>
                  <w:tcW w:w="4474" w:type="dxa"/>
                  <w:shd w:val="clear" w:color="auto" w:fill="auto"/>
                </w:tcPr>
                <w:p w14:paraId="4E5E3412" w14:textId="77777777"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Performance Security for ………….. [</w:t>
                  </w:r>
                  <w:r w:rsidRPr="00F67AC7">
                    <w:rPr>
                      <w:rFonts w:ascii="Book Antiqua" w:hAnsi="Book Antiqua"/>
                      <w:i/>
                      <w:iCs/>
                      <w:sz w:val="22"/>
                      <w:szCs w:val="22"/>
                    </w:rPr>
                    <w:t>enter the name of the contract and last four digits of the CA number]</w:t>
                  </w:r>
                </w:p>
              </w:tc>
            </w:tr>
          </w:tbl>
          <w:p w14:paraId="3B8576BE" w14:textId="77777777" w:rsidR="003F64EE" w:rsidRPr="00F67AC7" w:rsidRDefault="003F64EE" w:rsidP="00BD2653">
            <w:pPr>
              <w:jc w:val="both"/>
              <w:rPr>
                <w:rFonts w:ascii="Book Antiqua" w:hAnsi="Book Antiqua"/>
                <w:sz w:val="22"/>
                <w:szCs w:val="22"/>
              </w:rPr>
            </w:pPr>
          </w:p>
          <w:p w14:paraId="788B5BF3" w14:textId="1553663A" w:rsidR="00BD2653" w:rsidRPr="00F67AC7" w:rsidRDefault="00BD2653" w:rsidP="00BD2653">
            <w:pPr>
              <w:jc w:val="both"/>
              <w:rPr>
                <w:rFonts w:ascii="Book Antiqua" w:hAnsi="Book Antiqua"/>
                <w:sz w:val="22"/>
                <w:szCs w:val="22"/>
              </w:rPr>
            </w:pPr>
            <w:r w:rsidRPr="00F67AC7">
              <w:rPr>
                <w:rFonts w:ascii="Book Antiqua" w:hAnsi="Book Antiqua"/>
                <w:sz w:val="22"/>
                <w:szCs w:val="22"/>
              </w:rPr>
              <w:t>The copy of ‘Online Payment Acknowledgement – Suppliers’ generated subsequent to the payment shall be submitted by the Contractor. The online payment facility shall be for payment in Indian Rupees only.</w:t>
            </w:r>
          </w:p>
          <w:p w14:paraId="1FAD41DC" w14:textId="1EA34499" w:rsidR="003F64EE" w:rsidRPr="00F67AC7" w:rsidRDefault="003F64EE" w:rsidP="00BD2653">
            <w:pPr>
              <w:jc w:val="both"/>
              <w:rPr>
                <w:rFonts w:ascii="Book Antiqua" w:hAnsi="Book Antiqua" w:cs="Arial"/>
                <w:b/>
                <w:bCs/>
                <w:sz w:val="22"/>
                <w:szCs w:val="22"/>
              </w:rPr>
            </w:pPr>
          </w:p>
        </w:tc>
      </w:tr>
      <w:tr w:rsidR="00AF684B" w:rsidRPr="00F67AC7" w14:paraId="36431F47" w14:textId="77777777" w:rsidTr="002279D9">
        <w:tc>
          <w:tcPr>
            <w:tcW w:w="824" w:type="dxa"/>
            <w:tcBorders>
              <w:right w:val="single" w:sz="4" w:space="0" w:color="auto"/>
            </w:tcBorders>
          </w:tcPr>
          <w:p w14:paraId="0BCC23B1" w14:textId="77777777" w:rsidR="00AF684B" w:rsidRPr="00F67AC7" w:rsidRDefault="00AF684B" w:rsidP="00AF684B">
            <w:pPr>
              <w:numPr>
                <w:ilvl w:val="0"/>
                <w:numId w:val="1"/>
              </w:numPr>
              <w:jc w:val="both"/>
              <w:rPr>
                <w:rFonts w:ascii="Book Antiqua" w:hAnsi="Book Antiqua" w:cs="Arial"/>
                <w:sz w:val="22"/>
                <w:szCs w:val="22"/>
              </w:rPr>
            </w:pPr>
          </w:p>
        </w:tc>
        <w:tc>
          <w:tcPr>
            <w:tcW w:w="1620" w:type="dxa"/>
            <w:tcBorders>
              <w:right w:val="single" w:sz="4" w:space="0" w:color="auto"/>
            </w:tcBorders>
          </w:tcPr>
          <w:p w14:paraId="3181F8B8" w14:textId="044CA0F7" w:rsidR="00AF684B" w:rsidRPr="00F67AC7" w:rsidRDefault="00AF684B" w:rsidP="00AF684B">
            <w:pPr>
              <w:jc w:val="both"/>
              <w:rPr>
                <w:rFonts w:ascii="Book Antiqua" w:hAnsi="Book Antiqua"/>
                <w:sz w:val="22"/>
                <w:szCs w:val="22"/>
              </w:rPr>
            </w:pPr>
            <w:r w:rsidRPr="007E1EBD">
              <w:rPr>
                <w:rFonts w:ascii="Book Antiqua" w:hAnsi="Book Antiqua"/>
                <w:sz w:val="22"/>
                <w:szCs w:val="22"/>
              </w:rPr>
              <w:t>GCC 9.3.3</w:t>
            </w:r>
          </w:p>
        </w:tc>
        <w:tc>
          <w:tcPr>
            <w:tcW w:w="7380" w:type="dxa"/>
            <w:tcBorders>
              <w:left w:val="nil"/>
            </w:tcBorders>
          </w:tcPr>
          <w:p w14:paraId="0AC7E958" w14:textId="77777777" w:rsidR="00AF684B" w:rsidRPr="007E1EBD" w:rsidRDefault="00AF684B" w:rsidP="00AF684B">
            <w:pPr>
              <w:pStyle w:val="Default"/>
              <w:jc w:val="both"/>
              <w:rPr>
                <w:rFonts w:ascii="Book Antiqua" w:hAnsi="Book Antiqua"/>
                <w:b/>
                <w:bCs/>
                <w:sz w:val="22"/>
                <w:szCs w:val="22"/>
              </w:rPr>
            </w:pPr>
            <w:r w:rsidRPr="007E1EBD">
              <w:rPr>
                <w:rFonts w:ascii="Book Antiqua" w:hAnsi="Book Antiqua"/>
                <w:b/>
                <w:bCs/>
                <w:sz w:val="22"/>
                <w:szCs w:val="22"/>
              </w:rPr>
              <w:t>Replace GCC 9.3.3 with the following:</w:t>
            </w:r>
          </w:p>
          <w:p w14:paraId="324F7EA1" w14:textId="77777777" w:rsidR="00AF684B" w:rsidRPr="007E1EBD" w:rsidRDefault="00AF684B" w:rsidP="00AF684B">
            <w:pPr>
              <w:pStyle w:val="Default"/>
              <w:jc w:val="both"/>
              <w:rPr>
                <w:rFonts w:ascii="Book Antiqua" w:hAnsi="Book Antiqua"/>
                <w:b/>
                <w:bCs/>
                <w:sz w:val="22"/>
                <w:szCs w:val="22"/>
              </w:rPr>
            </w:pPr>
          </w:p>
          <w:p w14:paraId="2EB9C007" w14:textId="77777777" w:rsidR="00AF684B" w:rsidRPr="007E1EBD" w:rsidRDefault="00AF684B" w:rsidP="00AF684B">
            <w:pPr>
              <w:pStyle w:val="Default"/>
              <w:jc w:val="both"/>
              <w:rPr>
                <w:rFonts w:ascii="Book Antiqua" w:hAnsi="Book Antiqua"/>
                <w:b/>
                <w:bCs/>
                <w:sz w:val="20"/>
                <w:szCs w:val="20"/>
              </w:rPr>
            </w:pPr>
            <w:r w:rsidRPr="007E1EBD">
              <w:rPr>
                <w:rFonts w:ascii="Book Antiqua" w:hAnsi="Book Antiqua" w:cs="Book Antiqua"/>
                <w:sz w:val="22"/>
                <w:szCs w:val="22"/>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7E1EBD">
              <w:rPr>
                <w:rFonts w:ascii="Book Antiqua" w:hAnsi="Book Antiqua" w:cs="Book Antiqua"/>
                <w:b/>
                <w:bCs/>
                <w:sz w:val="22"/>
                <w:szCs w:val="22"/>
                <w:lang w:bidi="hi-IN"/>
              </w:rPr>
              <w:t>three percent (3%)</w:t>
            </w:r>
            <w:r w:rsidRPr="007E1EBD">
              <w:rPr>
                <w:rFonts w:ascii="Book Antiqua" w:hAnsi="Book Antiqua" w:cs="Book Antiqua"/>
                <w:sz w:val="22"/>
                <w:szCs w:val="22"/>
                <w:lang w:bidi="hi-IN"/>
              </w:rPr>
              <w:t xml:space="preserve"> of the value of the component covered by the extended warranty.</w:t>
            </w:r>
          </w:p>
          <w:p w14:paraId="77709CFA" w14:textId="33CFF30C" w:rsidR="00AF684B" w:rsidRPr="00F67AC7" w:rsidRDefault="00AF684B" w:rsidP="00AF684B">
            <w:pPr>
              <w:jc w:val="both"/>
              <w:rPr>
                <w:rFonts w:ascii="Book Antiqua" w:hAnsi="Book Antiqua" w:cs="Book Antiqua"/>
                <w:color w:val="000000"/>
                <w:sz w:val="22"/>
                <w:szCs w:val="22"/>
                <w:lang w:bidi="hi-IN"/>
              </w:rPr>
            </w:pPr>
          </w:p>
        </w:tc>
      </w:tr>
      <w:tr w:rsidR="00BD2653" w:rsidRPr="00F67AC7" w14:paraId="3D4D0F04" w14:textId="77777777" w:rsidTr="002279D9">
        <w:tc>
          <w:tcPr>
            <w:tcW w:w="824" w:type="dxa"/>
            <w:tcBorders>
              <w:right w:val="single" w:sz="4" w:space="0" w:color="auto"/>
            </w:tcBorders>
          </w:tcPr>
          <w:p w14:paraId="4813B565" w14:textId="77777777" w:rsidR="00BD2653" w:rsidRPr="00F67AC7" w:rsidRDefault="00BD2653" w:rsidP="00BD2653">
            <w:pPr>
              <w:numPr>
                <w:ilvl w:val="0"/>
                <w:numId w:val="1"/>
              </w:numPr>
              <w:jc w:val="both"/>
              <w:rPr>
                <w:rFonts w:ascii="Book Antiqua" w:hAnsi="Book Antiqua" w:cs="Arial"/>
                <w:sz w:val="22"/>
                <w:szCs w:val="22"/>
              </w:rPr>
            </w:pPr>
          </w:p>
        </w:tc>
        <w:tc>
          <w:tcPr>
            <w:tcW w:w="1620" w:type="dxa"/>
            <w:tcBorders>
              <w:right w:val="single" w:sz="4" w:space="0" w:color="auto"/>
            </w:tcBorders>
          </w:tcPr>
          <w:p w14:paraId="3722ABEC" w14:textId="77777777" w:rsidR="00BD2653" w:rsidRPr="00F67AC7" w:rsidRDefault="00BD2653" w:rsidP="00BD2653">
            <w:pPr>
              <w:jc w:val="both"/>
              <w:rPr>
                <w:rFonts w:ascii="Book Antiqua" w:hAnsi="Book Antiqua"/>
                <w:sz w:val="22"/>
                <w:szCs w:val="22"/>
              </w:rPr>
            </w:pPr>
            <w:r w:rsidRPr="00F67AC7">
              <w:rPr>
                <w:rFonts w:ascii="Book Antiqua" w:hAnsi="Book Antiqua"/>
                <w:sz w:val="22"/>
                <w:szCs w:val="22"/>
              </w:rPr>
              <w:t>GCC 9.3.5</w:t>
            </w:r>
          </w:p>
        </w:tc>
        <w:tc>
          <w:tcPr>
            <w:tcW w:w="7380" w:type="dxa"/>
            <w:tcBorders>
              <w:left w:val="nil"/>
            </w:tcBorders>
          </w:tcPr>
          <w:p w14:paraId="482A5A78" w14:textId="77777777" w:rsidR="00BD2653" w:rsidRPr="00F67AC7" w:rsidRDefault="00BD2653" w:rsidP="00BD2653">
            <w:pPr>
              <w:pStyle w:val="Default"/>
              <w:jc w:val="both"/>
              <w:rPr>
                <w:rFonts w:ascii="Book Antiqua" w:hAnsi="Book Antiqua"/>
                <w:b/>
                <w:bCs/>
                <w:sz w:val="22"/>
                <w:szCs w:val="22"/>
              </w:rPr>
            </w:pPr>
            <w:r w:rsidRPr="00F67AC7">
              <w:rPr>
                <w:rFonts w:ascii="Book Antiqua" w:hAnsi="Book Antiqua"/>
                <w:b/>
                <w:bCs/>
                <w:sz w:val="22"/>
                <w:szCs w:val="22"/>
              </w:rPr>
              <w:t>Add new sub Clause GCC 9.3.5</w:t>
            </w:r>
          </w:p>
          <w:p w14:paraId="1BDD905A" w14:textId="77777777" w:rsidR="00BD2653" w:rsidRPr="00F67AC7" w:rsidRDefault="00BD2653" w:rsidP="00BD2653">
            <w:pPr>
              <w:pStyle w:val="Default"/>
              <w:jc w:val="both"/>
              <w:rPr>
                <w:rFonts w:ascii="Book Antiqua" w:hAnsi="Book Antiqua"/>
                <w:b/>
                <w:bCs/>
                <w:sz w:val="22"/>
                <w:szCs w:val="22"/>
              </w:rPr>
            </w:pPr>
          </w:p>
          <w:p w14:paraId="3259A306" w14:textId="77777777"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No interest shall be payable by the Employer on the performance Security.</w:t>
            </w:r>
          </w:p>
          <w:p w14:paraId="1DF78F9C" w14:textId="56A5D142" w:rsidR="003F64EE" w:rsidRPr="00F67AC7" w:rsidRDefault="003F64EE" w:rsidP="00BD2653">
            <w:pPr>
              <w:pStyle w:val="Default"/>
              <w:jc w:val="both"/>
              <w:rPr>
                <w:rFonts w:ascii="Book Antiqua" w:hAnsi="Book Antiqua"/>
                <w:b/>
                <w:bCs/>
                <w:sz w:val="22"/>
                <w:szCs w:val="22"/>
              </w:rPr>
            </w:pPr>
          </w:p>
        </w:tc>
      </w:tr>
      <w:tr w:rsidR="00BD2653" w:rsidRPr="00F67AC7" w14:paraId="18E46A74" w14:textId="77777777" w:rsidTr="002279D9">
        <w:tc>
          <w:tcPr>
            <w:tcW w:w="824" w:type="dxa"/>
            <w:tcBorders>
              <w:right w:val="single" w:sz="4" w:space="0" w:color="auto"/>
            </w:tcBorders>
          </w:tcPr>
          <w:p w14:paraId="5045E0E6" w14:textId="77777777" w:rsidR="00BD2653" w:rsidRPr="00F67AC7" w:rsidRDefault="00BD2653" w:rsidP="00BD2653">
            <w:pPr>
              <w:numPr>
                <w:ilvl w:val="0"/>
                <w:numId w:val="1"/>
              </w:numPr>
              <w:jc w:val="both"/>
              <w:rPr>
                <w:rFonts w:ascii="Book Antiqua" w:hAnsi="Book Antiqua" w:cs="Arial"/>
                <w:sz w:val="22"/>
                <w:szCs w:val="22"/>
              </w:rPr>
            </w:pPr>
          </w:p>
        </w:tc>
        <w:tc>
          <w:tcPr>
            <w:tcW w:w="1620" w:type="dxa"/>
            <w:tcBorders>
              <w:right w:val="single" w:sz="4" w:space="0" w:color="auto"/>
            </w:tcBorders>
          </w:tcPr>
          <w:p w14:paraId="23D1A63B" w14:textId="77777777" w:rsidR="00BD2653" w:rsidRPr="00F67AC7" w:rsidRDefault="00BD2653" w:rsidP="00BD2653">
            <w:pPr>
              <w:jc w:val="both"/>
              <w:rPr>
                <w:rFonts w:ascii="Book Antiqua" w:hAnsi="Book Antiqua"/>
                <w:sz w:val="22"/>
                <w:szCs w:val="22"/>
              </w:rPr>
            </w:pPr>
            <w:r w:rsidRPr="00F67AC7">
              <w:rPr>
                <w:rFonts w:ascii="Book Antiqua" w:hAnsi="Book Antiqua"/>
                <w:sz w:val="22"/>
                <w:szCs w:val="22"/>
              </w:rPr>
              <w:t>GCC 9.3.6</w:t>
            </w:r>
          </w:p>
        </w:tc>
        <w:tc>
          <w:tcPr>
            <w:tcW w:w="7380" w:type="dxa"/>
            <w:tcBorders>
              <w:left w:val="nil"/>
            </w:tcBorders>
          </w:tcPr>
          <w:p w14:paraId="3CE2F4A2" w14:textId="77777777" w:rsidR="00BD2653" w:rsidRPr="00F67AC7" w:rsidRDefault="00BD2653" w:rsidP="00BD2653">
            <w:pPr>
              <w:pStyle w:val="Default"/>
              <w:jc w:val="both"/>
              <w:rPr>
                <w:rFonts w:ascii="Book Antiqua" w:hAnsi="Book Antiqua"/>
                <w:b/>
                <w:bCs/>
                <w:sz w:val="22"/>
                <w:szCs w:val="22"/>
              </w:rPr>
            </w:pPr>
            <w:r w:rsidRPr="00F67AC7">
              <w:rPr>
                <w:rFonts w:ascii="Book Antiqua" w:hAnsi="Book Antiqua"/>
                <w:b/>
                <w:bCs/>
                <w:sz w:val="22"/>
                <w:szCs w:val="22"/>
              </w:rPr>
              <w:t>Add new sub Clause GCC 9.3.6</w:t>
            </w:r>
          </w:p>
          <w:p w14:paraId="69CFC477" w14:textId="77777777" w:rsidR="00BD2653" w:rsidRPr="00F67AC7" w:rsidRDefault="00BD2653" w:rsidP="00BD2653">
            <w:pPr>
              <w:pStyle w:val="Default"/>
              <w:jc w:val="both"/>
              <w:rPr>
                <w:rFonts w:ascii="Book Antiqua" w:hAnsi="Book Antiqua"/>
                <w:sz w:val="22"/>
                <w:szCs w:val="22"/>
              </w:rPr>
            </w:pPr>
          </w:p>
          <w:p w14:paraId="62B0EC5C" w14:textId="77777777" w:rsidR="00BD2653" w:rsidRPr="00F67AC7" w:rsidRDefault="00BD2653" w:rsidP="00BD2653">
            <w:pPr>
              <w:pStyle w:val="Default"/>
              <w:jc w:val="both"/>
              <w:rPr>
                <w:rFonts w:ascii="Book Antiqua" w:hAnsi="Book Antiqua"/>
                <w:sz w:val="22"/>
                <w:szCs w:val="22"/>
              </w:rPr>
            </w:pPr>
            <w:r w:rsidRPr="00F67AC7">
              <w:rPr>
                <w:rFonts w:ascii="Book Antiqua" w:hAnsi="Book Antiqua"/>
                <w:sz w:val="22"/>
                <w:szCs w:val="22"/>
              </w:rPr>
              <w:t xml:space="preserve">During execution of contract the Contractor, after submission of Performance Security in form of a crossed bank draft/pay order /banker certified cheque/ online payment through POWERGRID ONLINE PAYMENT </w:t>
            </w:r>
            <w:proofErr w:type="gramStart"/>
            <w:r w:rsidRPr="00F67AC7">
              <w:rPr>
                <w:rFonts w:ascii="Book Antiqua" w:hAnsi="Book Antiqua"/>
                <w:sz w:val="22"/>
                <w:szCs w:val="22"/>
              </w:rPr>
              <w:t>UTILITY,  may</w:t>
            </w:r>
            <w:proofErr w:type="gramEnd"/>
            <w:r w:rsidRPr="00F67AC7">
              <w:rPr>
                <w:rFonts w:ascii="Book Antiqua" w:hAnsi="Book Antiqua"/>
                <w:sz w:val="22"/>
                <w:szCs w:val="22"/>
              </w:rPr>
              <w:t xml:space="preserve"> opt to furnish the Performance Security in form of bank guarantee for the same amount and as per same terms of the Contract. On acceptance by the Employer of Performance Security submitted in the form of Bank Guarantee following receipt of confirmation from the issuing Bank, the said amount shall be refunded.</w:t>
            </w:r>
          </w:p>
          <w:p w14:paraId="38686B2D" w14:textId="77777777" w:rsidR="003C7421" w:rsidRPr="00F67AC7" w:rsidRDefault="003C7421" w:rsidP="00BD2653">
            <w:pPr>
              <w:pStyle w:val="Default"/>
              <w:jc w:val="both"/>
              <w:rPr>
                <w:rFonts w:ascii="Book Antiqua" w:hAnsi="Book Antiqua"/>
                <w:b/>
                <w:bCs/>
                <w:sz w:val="22"/>
                <w:szCs w:val="22"/>
              </w:rPr>
            </w:pPr>
          </w:p>
        </w:tc>
      </w:tr>
      <w:tr w:rsidR="000025DF" w:rsidRPr="00F67AC7" w14:paraId="521234E1" w14:textId="77777777" w:rsidTr="002279D9">
        <w:trPr>
          <w:trHeight w:val="5903"/>
        </w:trPr>
        <w:tc>
          <w:tcPr>
            <w:tcW w:w="824" w:type="dxa"/>
            <w:tcBorders>
              <w:right w:val="single" w:sz="4" w:space="0" w:color="auto"/>
            </w:tcBorders>
          </w:tcPr>
          <w:p w14:paraId="38C63B1E" w14:textId="77777777" w:rsidR="000025DF" w:rsidRPr="00F67AC7" w:rsidRDefault="000025DF" w:rsidP="00BD2653">
            <w:pPr>
              <w:numPr>
                <w:ilvl w:val="0"/>
                <w:numId w:val="1"/>
              </w:numPr>
              <w:jc w:val="both"/>
              <w:rPr>
                <w:rFonts w:ascii="Book Antiqua" w:hAnsi="Book Antiqua" w:cs="Arial"/>
                <w:sz w:val="22"/>
                <w:szCs w:val="22"/>
              </w:rPr>
            </w:pPr>
          </w:p>
        </w:tc>
        <w:tc>
          <w:tcPr>
            <w:tcW w:w="1620" w:type="dxa"/>
            <w:tcBorders>
              <w:right w:val="single" w:sz="4" w:space="0" w:color="auto"/>
            </w:tcBorders>
          </w:tcPr>
          <w:p w14:paraId="27D6CEDC" w14:textId="6F05F51F" w:rsidR="000025DF" w:rsidRPr="00F67AC7" w:rsidRDefault="000025DF" w:rsidP="00BD2653">
            <w:pPr>
              <w:jc w:val="both"/>
              <w:rPr>
                <w:rFonts w:ascii="Book Antiqua" w:hAnsi="Book Antiqua"/>
                <w:sz w:val="22"/>
                <w:szCs w:val="22"/>
              </w:rPr>
            </w:pPr>
            <w:r>
              <w:rPr>
                <w:rFonts w:ascii="Book Antiqua" w:hAnsi="Book Antiqua"/>
                <w:sz w:val="22"/>
                <w:szCs w:val="22"/>
              </w:rPr>
              <w:t>GCC 9.4</w:t>
            </w:r>
          </w:p>
        </w:tc>
        <w:tc>
          <w:tcPr>
            <w:tcW w:w="7380" w:type="dxa"/>
            <w:tcBorders>
              <w:left w:val="nil"/>
            </w:tcBorders>
          </w:tcPr>
          <w:p w14:paraId="2D2064AC" w14:textId="42607AFD" w:rsidR="000025DF" w:rsidRDefault="000025DF" w:rsidP="000025DF">
            <w:pPr>
              <w:ind w:left="342" w:hanging="270"/>
              <w:jc w:val="both"/>
              <w:rPr>
                <w:rFonts w:ascii="Book Antiqua" w:hAnsi="Book Antiqua"/>
              </w:rPr>
            </w:pPr>
            <w:r w:rsidRPr="007E1EBD">
              <w:rPr>
                <w:rFonts w:ascii="Book Antiqua" w:hAnsi="Book Antiqua"/>
                <w:b/>
                <w:bCs/>
                <w:sz w:val="22"/>
                <w:szCs w:val="22"/>
              </w:rPr>
              <w:t>Replace GCC 9.</w:t>
            </w:r>
            <w:r>
              <w:rPr>
                <w:rFonts w:ascii="Book Antiqua" w:hAnsi="Book Antiqua"/>
                <w:b/>
                <w:bCs/>
                <w:sz w:val="22"/>
                <w:szCs w:val="22"/>
              </w:rPr>
              <w:t xml:space="preserve">4 </w:t>
            </w:r>
            <w:r w:rsidRPr="007E1EBD">
              <w:rPr>
                <w:rFonts w:ascii="Book Antiqua" w:hAnsi="Book Antiqua"/>
                <w:b/>
                <w:bCs/>
                <w:sz w:val="22"/>
                <w:szCs w:val="22"/>
              </w:rPr>
              <w:t>with the following</w:t>
            </w:r>
            <w:r w:rsidRPr="000025DF">
              <w:rPr>
                <w:rFonts w:ascii="Book Antiqua" w:hAnsi="Book Antiqua"/>
              </w:rPr>
              <w:t xml:space="preserve"> </w:t>
            </w:r>
          </w:p>
          <w:p w14:paraId="235E3CCA" w14:textId="77777777" w:rsidR="000025DF" w:rsidRDefault="000025DF" w:rsidP="000025DF">
            <w:pPr>
              <w:ind w:left="342" w:hanging="270"/>
              <w:jc w:val="both"/>
              <w:rPr>
                <w:rFonts w:ascii="Book Antiqua" w:hAnsi="Book Antiqua"/>
              </w:rPr>
            </w:pPr>
          </w:p>
          <w:p w14:paraId="33C21A7E" w14:textId="4EC2D47A" w:rsidR="000025DF" w:rsidRPr="000025DF" w:rsidRDefault="000025DF" w:rsidP="000025DF">
            <w:pPr>
              <w:ind w:left="342" w:hanging="270"/>
              <w:jc w:val="both"/>
              <w:rPr>
                <w:rFonts w:ascii="Book Antiqua" w:hAnsi="Book Antiqua"/>
              </w:rPr>
            </w:pPr>
            <w:r w:rsidRPr="000025DF">
              <w:rPr>
                <w:rFonts w:ascii="Book Antiqua" w:hAnsi="Book Antiqua"/>
              </w:rPr>
              <w:t xml:space="preserve">Issuing Banks </w:t>
            </w:r>
          </w:p>
          <w:p w14:paraId="020B7174" w14:textId="77777777" w:rsidR="000025DF" w:rsidRPr="000025DF" w:rsidRDefault="000025DF" w:rsidP="000025DF">
            <w:pPr>
              <w:ind w:left="342" w:hanging="270"/>
              <w:jc w:val="both"/>
              <w:rPr>
                <w:rFonts w:ascii="Book Antiqua" w:hAnsi="Book Antiqua"/>
              </w:rPr>
            </w:pPr>
          </w:p>
          <w:p w14:paraId="4A75CCFA" w14:textId="77777777" w:rsidR="000025DF" w:rsidRDefault="000025DF" w:rsidP="000025DF">
            <w:pPr>
              <w:ind w:left="68" w:firstLine="4"/>
              <w:jc w:val="both"/>
              <w:rPr>
                <w:rFonts w:ascii="Book Antiqua" w:hAnsi="Book Antiqua"/>
              </w:rPr>
            </w:pPr>
            <w:r w:rsidRPr="000025DF">
              <w:rPr>
                <w:rFonts w:ascii="Book Antiqua" w:hAnsi="Book Antiqua"/>
              </w:rPr>
              <w:t xml:space="preserve">The Bank Guarantee for Advance Payment Security and Performance Security are to be provided by the Contractor, which should be issued either: </w:t>
            </w:r>
          </w:p>
          <w:p w14:paraId="199C7C15" w14:textId="77777777" w:rsidR="000025DF" w:rsidRDefault="000025DF" w:rsidP="000025DF">
            <w:pPr>
              <w:ind w:left="68" w:firstLine="4"/>
              <w:jc w:val="both"/>
              <w:rPr>
                <w:rFonts w:ascii="Book Antiqua" w:hAnsi="Book Antiqua"/>
              </w:rPr>
            </w:pPr>
          </w:p>
          <w:p w14:paraId="72F8FCE4" w14:textId="67881B3C" w:rsidR="000025DF" w:rsidRPr="004C6C2A" w:rsidRDefault="000025DF" w:rsidP="004C6C2A">
            <w:pPr>
              <w:pStyle w:val="ListParagraph"/>
              <w:numPr>
                <w:ilvl w:val="0"/>
                <w:numId w:val="20"/>
              </w:numPr>
              <w:jc w:val="both"/>
              <w:rPr>
                <w:rFonts w:ascii="Book Antiqua" w:hAnsi="Book Antiqua"/>
              </w:rPr>
            </w:pPr>
            <w:r w:rsidRPr="004C6C2A">
              <w:rPr>
                <w:rFonts w:ascii="Book Antiqua" w:hAnsi="Book Antiqua"/>
              </w:rPr>
              <w:t xml:space="preserve">by a Public Sector Bank located in India, or </w:t>
            </w:r>
          </w:p>
          <w:p w14:paraId="7388F0BB" w14:textId="77777777" w:rsidR="004C6C2A" w:rsidRPr="004C6C2A" w:rsidRDefault="004C6C2A" w:rsidP="004C6C2A">
            <w:pPr>
              <w:pStyle w:val="ListParagraph"/>
              <w:ind w:left="432"/>
              <w:jc w:val="both"/>
              <w:rPr>
                <w:rFonts w:ascii="Book Antiqua" w:hAnsi="Book Antiqua"/>
              </w:rPr>
            </w:pPr>
          </w:p>
          <w:p w14:paraId="138A68C8" w14:textId="592D09C9" w:rsidR="000025DF" w:rsidRPr="004C6C2A" w:rsidRDefault="000025DF" w:rsidP="004C6C2A">
            <w:pPr>
              <w:pStyle w:val="ListParagraph"/>
              <w:numPr>
                <w:ilvl w:val="0"/>
                <w:numId w:val="20"/>
              </w:numPr>
              <w:jc w:val="both"/>
              <w:rPr>
                <w:rFonts w:ascii="Book Antiqua" w:hAnsi="Book Antiqua"/>
              </w:rPr>
            </w:pPr>
            <w:r w:rsidRPr="004C6C2A">
              <w:rPr>
                <w:rFonts w:ascii="Book Antiqua" w:hAnsi="Book Antiqua"/>
              </w:rPr>
              <w:t xml:space="preserve">a scheduled Indian Bank having paid up capital (net of any accumulated losses) of Rs. 1,000 Million or above (the latest annual report of the Bank should support compliance of capital adequacy ratio requirement), or </w:t>
            </w:r>
          </w:p>
          <w:p w14:paraId="354B03DE" w14:textId="77777777" w:rsidR="004C6C2A" w:rsidRPr="004C6C2A" w:rsidRDefault="004C6C2A" w:rsidP="004C6C2A">
            <w:pPr>
              <w:pStyle w:val="ListParagraph"/>
              <w:rPr>
                <w:rFonts w:ascii="Book Antiqua" w:hAnsi="Book Antiqua"/>
              </w:rPr>
            </w:pPr>
          </w:p>
          <w:p w14:paraId="2B22492E" w14:textId="77777777" w:rsidR="000025DF" w:rsidRDefault="000025DF" w:rsidP="000025DF">
            <w:pPr>
              <w:ind w:left="68" w:firstLine="4"/>
              <w:jc w:val="both"/>
              <w:rPr>
                <w:rFonts w:ascii="Book Antiqua" w:hAnsi="Book Antiqua"/>
              </w:rPr>
            </w:pPr>
            <w:r w:rsidRPr="000025DF">
              <w:rPr>
                <w:rFonts w:ascii="Book Antiqua" w:hAnsi="Book Antiqua"/>
              </w:rPr>
              <w:t>(c) by a foreign bank or a subsidiary of a foreign bank, acceptable to the Employer, with overall international corporate rating or rating of long term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r w:rsidR="00E57E6D">
              <w:rPr>
                <w:rFonts w:ascii="Book Antiqua" w:hAnsi="Book Antiqua"/>
              </w:rPr>
              <w:t>.</w:t>
            </w:r>
          </w:p>
          <w:p w14:paraId="76CA830B" w14:textId="4F0C6F9A" w:rsidR="00E57E6D" w:rsidRPr="000025DF" w:rsidRDefault="00E57E6D" w:rsidP="000025DF">
            <w:pPr>
              <w:ind w:left="68" w:firstLine="4"/>
              <w:jc w:val="both"/>
              <w:rPr>
                <w:rFonts w:ascii="Book Antiqua" w:eastAsiaTheme="minorHAnsi" w:hAnsi="Book Antiqua" w:cs="Book Antiqua"/>
                <w:b/>
                <w:bCs/>
                <w:color w:val="000000"/>
                <w:sz w:val="22"/>
                <w:szCs w:val="22"/>
                <w:lang w:bidi="hi-IN"/>
              </w:rPr>
            </w:pPr>
          </w:p>
        </w:tc>
      </w:tr>
      <w:tr w:rsidR="00BD2653" w:rsidRPr="00F67AC7" w14:paraId="6B2F9EC3" w14:textId="77777777" w:rsidTr="002279D9">
        <w:tc>
          <w:tcPr>
            <w:tcW w:w="824" w:type="dxa"/>
            <w:tcBorders>
              <w:right w:val="single" w:sz="4" w:space="0" w:color="auto"/>
            </w:tcBorders>
          </w:tcPr>
          <w:p w14:paraId="0DD49419" w14:textId="77777777" w:rsidR="00BD2653" w:rsidRPr="00F67AC7" w:rsidRDefault="00BD2653" w:rsidP="00BD2653">
            <w:pPr>
              <w:numPr>
                <w:ilvl w:val="0"/>
                <w:numId w:val="1"/>
              </w:numPr>
              <w:jc w:val="both"/>
              <w:rPr>
                <w:rFonts w:ascii="Book Antiqua" w:hAnsi="Book Antiqua" w:cs="Arial"/>
                <w:sz w:val="22"/>
                <w:szCs w:val="22"/>
              </w:rPr>
            </w:pPr>
          </w:p>
        </w:tc>
        <w:tc>
          <w:tcPr>
            <w:tcW w:w="1620" w:type="dxa"/>
            <w:tcBorders>
              <w:right w:val="single" w:sz="4" w:space="0" w:color="auto"/>
            </w:tcBorders>
          </w:tcPr>
          <w:p w14:paraId="2F424026" w14:textId="77777777" w:rsidR="00BD2653" w:rsidRPr="00F67AC7" w:rsidRDefault="00BD2653" w:rsidP="00BD2653">
            <w:pPr>
              <w:jc w:val="both"/>
              <w:rPr>
                <w:rFonts w:ascii="Book Antiqua" w:hAnsi="Book Antiqua"/>
                <w:sz w:val="22"/>
                <w:szCs w:val="22"/>
              </w:rPr>
            </w:pPr>
            <w:r w:rsidRPr="00F67AC7">
              <w:rPr>
                <w:rFonts w:ascii="Book Antiqua" w:hAnsi="Book Antiqua"/>
                <w:sz w:val="22"/>
                <w:szCs w:val="22"/>
              </w:rPr>
              <w:t>GCC 9.4</w:t>
            </w:r>
          </w:p>
        </w:tc>
        <w:tc>
          <w:tcPr>
            <w:tcW w:w="7380" w:type="dxa"/>
            <w:tcBorders>
              <w:left w:val="nil"/>
            </w:tcBorders>
          </w:tcPr>
          <w:p w14:paraId="1BA3CD12" w14:textId="77777777" w:rsidR="00BD2653" w:rsidRPr="00F67AC7" w:rsidRDefault="00BD2653" w:rsidP="00BD2653">
            <w:pPr>
              <w:ind w:left="342" w:hanging="270"/>
              <w:jc w:val="both"/>
              <w:rPr>
                <w:rFonts w:ascii="Book Antiqua" w:eastAsiaTheme="minorHAnsi" w:hAnsi="Book Antiqua" w:cs="Book Antiqua"/>
                <w:b/>
                <w:bCs/>
                <w:color w:val="000000"/>
                <w:sz w:val="22"/>
                <w:szCs w:val="22"/>
                <w:lang w:bidi="hi-IN"/>
              </w:rPr>
            </w:pPr>
            <w:r w:rsidRPr="00F67AC7">
              <w:rPr>
                <w:rFonts w:ascii="Book Antiqua" w:eastAsiaTheme="minorHAnsi" w:hAnsi="Book Antiqua" w:cs="Book Antiqua"/>
                <w:b/>
                <w:bCs/>
                <w:color w:val="000000"/>
                <w:sz w:val="22"/>
                <w:szCs w:val="22"/>
                <w:lang w:bidi="hi-IN"/>
              </w:rPr>
              <w:t>Supplementing GCC Clause 9.4 with the following</w:t>
            </w:r>
          </w:p>
          <w:p w14:paraId="75FEE827" w14:textId="77777777" w:rsidR="00BD2653" w:rsidRPr="00F67AC7" w:rsidRDefault="00BD2653" w:rsidP="00BD2653">
            <w:pPr>
              <w:ind w:left="342" w:hanging="270"/>
              <w:jc w:val="both"/>
              <w:rPr>
                <w:rFonts w:ascii="Book Antiqua" w:hAnsi="Book Antiqua"/>
                <w:sz w:val="22"/>
                <w:szCs w:val="22"/>
              </w:rPr>
            </w:pPr>
          </w:p>
          <w:p w14:paraId="4F1D1E59" w14:textId="77777777" w:rsidR="00BD2653" w:rsidRPr="00956568" w:rsidRDefault="00BD2653" w:rsidP="00956568">
            <w:pPr>
              <w:jc w:val="both"/>
              <w:rPr>
                <w:rFonts w:ascii="Book Antiqua" w:eastAsia="Batang" w:hAnsi="Book Antiqua" w:cs="Arial"/>
                <w:sz w:val="22"/>
                <w:szCs w:val="22"/>
              </w:rPr>
            </w:pPr>
            <w:r w:rsidRPr="00956568">
              <w:rPr>
                <w:rFonts w:ascii="Book Antiqua" w:hAnsi="Book Antiqua"/>
                <w:sz w:val="22"/>
                <w:szCs w:val="22"/>
              </w:rPr>
              <w:t>The contractor has the option to submit BG (towards Advance Payment Security and Performance Security) using SFMS Platform.</w:t>
            </w:r>
          </w:p>
          <w:p w14:paraId="550CEF6A" w14:textId="77777777" w:rsidR="00BD2653" w:rsidRPr="00956568" w:rsidRDefault="00BD2653" w:rsidP="00BD2653">
            <w:pPr>
              <w:jc w:val="both"/>
              <w:rPr>
                <w:rFonts w:ascii="Book Antiqua" w:eastAsia="Batang" w:hAnsi="Book Antiqua" w:cs="Arial"/>
                <w:sz w:val="22"/>
                <w:szCs w:val="22"/>
              </w:rPr>
            </w:pPr>
            <w:r w:rsidRPr="00956568">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6835E070" w14:textId="77777777" w:rsidR="003F64EE" w:rsidRPr="00956568" w:rsidRDefault="003F64EE" w:rsidP="00BD2653">
            <w:pPr>
              <w:jc w:val="both"/>
              <w:rPr>
                <w:rFonts w:ascii="Book Antiqua" w:hAnsi="Book Antiqua"/>
                <w:sz w:val="22"/>
                <w:szCs w:val="22"/>
              </w:rPr>
            </w:pPr>
          </w:p>
          <w:tbl>
            <w:tblPr>
              <w:tblStyle w:val="TableGrid"/>
              <w:tblW w:w="0" w:type="auto"/>
              <w:tblLayout w:type="fixed"/>
              <w:tblLook w:val="04A0" w:firstRow="1" w:lastRow="0" w:firstColumn="1" w:lastColumn="0" w:noHBand="0" w:noVBand="1"/>
            </w:tblPr>
            <w:tblGrid>
              <w:gridCol w:w="2964"/>
              <w:gridCol w:w="1691"/>
              <w:gridCol w:w="1980"/>
            </w:tblGrid>
            <w:tr w:rsidR="00BD2653" w:rsidRPr="00956568" w14:paraId="5029E96D" w14:textId="77777777" w:rsidTr="00D72F23">
              <w:trPr>
                <w:trHeight w:val="638"/>
              </w:trPr>
              <w:tc>
                <w:tcPr>
                  <w:tcW w:w="2964" w:type="dxa"/>
                </w:tcPr>
                <w:p w14:paraId="5F8B3E4B" w14:textId="77777777" w:rsidR="00BD2653" w:rsidRPr="00956568" w:rsidRDefault="00BD2653" w:rsidP="00BD2653">
                  <w:pPr>
                    <w:ind w:right="-27"/>
                    <w:jc w:val="center"/>
                    <w:rPr>
                      <w:rFonts w:ascii="Book Antiqua" w:hAnsi="Book Antiqua" w:cs="Arial"/>
                      <w:sz w:val="22"/>
                      <w:szCs w:val="22"/>
                      <w:lang w:bidi="en-US"/>
                    </w:rPr>
                  </w:pPr>
                  <w:r w:rsidRPr="00956568">
                    <w:rPr>
                      <w:rFonts w:ascii="Book Antiqua" w:hAnsi="Book Antiqua"/>
                      <w:sz w:val="22"/>
                      <w:szCs w:val="22"/>
                    </w:rPr>
                    <w:t xml:space="preserve">  </w:t>
                  </w:r>
                  <w:r w:rsidRPr="00956568">
                    <w:rPr>
                      <w:rFonts w:ascii="Book Antiqua" w:hAnsi="Book Antiqua" w:cs="Arial"/>
                      <w:sz w:val="22"/>
                      <w:szCs w:val="22"/>
                      <w:lang w:bidi="en-US"/>
                    </w:rPr>
                    <w:t>Name of the Bank and Address</w:t>
                  </w:r>
                </w:p>
              </w:tc>
              <w:tc>
                <w:tcPr>
                  <w:tcW w:w="1691" w:type="dxa"/>
                </w:tcPr>
                <w:p w14:paraId="7BE1A27A" w14:textId="77777777" w:rsidR="00BD2653" w:rsidRPr="00956568" w:rsidRDefault="00BD2653" w:rsidP="00BD2653">
                  <w:pPr>
                    <w:ind w:right="-63"/>
                    <w:jc w:val="center"/>
                    <w:rPr>
                      <w:rFonts w:ascii="Book Antiqua" w:hAnsi="Book Antiqua" w:cs="Arial"/>
                      <w:sz w:val="22"/>
                      <w:szCs w:val="22"/>
                      <w:lang w:bidi="en-US"/>
                    </w:rPr>
                  </w:pPr>
                  <w:r w:rsidRPr="00956568">
                    <w:rPr>
                      <w:rFonts w:ascii="Book Antiqua" w:hAnsi="Book Antiqua" w:cs="Arial"/>
                      <w:sz w:val="22"/>
                      <w:szCs w:val="22"/>
                      <w:lang w:bidi="en-US"/>
                    </w:rPr>
                    <w:t>IFSC Code</w:t>
                  </w:r>
                </w:p>
              </w:tc>
              <w:tc>
                <w:tcPr>
                  <w:tcW w:w="1980" w:type="dxa"/>
                </w:tcPr>
                <w:p w14:paraId="1A231D5B" w14:textId="77777777" w:rsidR="00BD2653" w:rsidRPr="00956568" w:rsidRDefault="00BD2653" w:rsidP="00BD2653">
                  <w:pPr>
                    <w:ind w:right="-54"/>
                    <w:jc w:val="center"/>
                    <w:rPr>
                      <w:rFonts w:ascii="Book Antiqua" w:hAnsi="Book Antiqua" w:cs="Arial"/>
                      <w:sz w:val="22"/>
                      <w:szCs w:val="22"/>
                      <w:lang w:bidi="en-US"/>
                    </w:rPr>
                  </w:pPr>
                  <w:r w:rsidRPr="00956568">
                    <w:rPr>
                      <w:rFonts w:ascii="Book Antiqua" w:hAnsi="Book Antiqua" w:cs="Arial"/>
                      <w:sz w:val="22"/>
                      <w:szCs w:val="22"/>
                      <w:lang w:bidi="en-US"/>
                    </w:rPr>
                    <w:t>POWERGRID Current A/c No.</w:t>
                  </w:r>
                </w:p>
              </w:tc>
            </w:tr>
            <w:tr w:rsidR="00BD2653" w:rsidRPr="00956568" w14:paraId="6405D91F" w14:textId="77777777" w:rsidTr="003F64EE">
              <w:trPr>
                <w:trHeight w:val="1482"/>
              </w:trPr>
              <w:tc>
                <w:tcPr>
                  <w:tcW w:w="2964" w:type="dxa"/>
                </w:tcPr>
                <w:p w14:paraId="72ECCB5E" w14:textId="77777777" w:rsidR="00BD2653" w:rsidRPr="00956568" w:rsidRDefault="00BD2653" w:rsidP="00BD2653">
                  <w:pPr>
                    <w:ind w:right="-29"/>
                    <w:rPr>
                      <w:rFonts w:ascii="Book Antiqua" w:hAnsi="Book Antiqua" w:cs="Arial"/>
                      <w:sz w:val="22"/>
                      <w:szCs w:val="22"/>
                      <w:lang w:bidi="en-US"/>
                    </w:rPr>
                  </w:pPr>
                  <w:r w:rsidRPr="00956568">
                    <w:rPr>
                      <w:rFonts w:ascii="Book Antiqua" w:hAnsi="Book Antiqua" w:cs="Arial"/>
                      <w:sz w:val="22"/>
                      <w:szCs w:val="22"/>
                      <w:lang w:bidi="en-US"/>
                    </w:rPr>
                    <w:t>State Bank of India, 4</w:t>
                  </w:r>
                  <w:r w:rsidRPr="00956568">
                    <w:rPr>
                      <w:rFonts w:ascii="Book Antiqua" w:hAnsi="Book Antiqua" w:cs="Arial"/>
                      <w:sz w:val="22"/>
                      <w:szCs w:val="22"/>
                      <w:vertAlign w:val="superscript"/>
                      <w:lang w:bidi="en-US"/>
                    </w:rPr>
                    <w:t>th</w:t>
                  </w:r>
                  <w:r w:rsidRPr="00956568">
                    <w:rPr>
                      <w:rFonts w:ascii="Book Antiqua" w:hAnsi="Book Antiqua" w:cs="Arial"/>
                      <w:sz w:val="22"/>
                      <w:szCs w:val="22"/>
                      <w:lang w:bidi="en-US"/>
                    </w:rPr>
                    <w:t xml:space="preserve"> &amp; 5</w:t>
                  </w:r>
                  <w:r w:rsidRPr="00956568">
                    <w:rPr>
                      <w:rFonts w:ascii="Book Antiqua" w:hAnsi="Book Antiqua" w:cs="Arial"/>
                      <w:sz w:val="22"/>
                      <w:szCs w:val="22"/>
                      <w:vertAlign w:val="superscript"/>
                      <w:lang w:bidi="en-US"/>
                    </w:rPr>
                    <w:t>th</w:t>
                  </w:r>
                  <w:r w:rsidRPr="00956568">
                    <w:rPr>
                      <w:rFonts w:ascii="Book Antiqua" w:hAnsi="Book Antiqua" w:cs="Arial"/>
                      <w:sz w:val="22"/>
                      <w:szCs w:val="22"/>
                      <w:lang w:bidi="en-US"/>
                    </w:rPr>
                    <w:t xml:space="preserve"> Floor, </w:t>
                  </w:r>
                  <w:proofErr w:type="spellStart"/>
                  <w:r w:rsidRPr="00956568">
                    <w:rPr>
                      <w:rFonts w:ascii="Book Antiqua" w:hAnsi="Book Antiqua" w:cs="Arial"/>
                      <w:sz w:val="22"/>
                      <w:szCs w:val="22"/>
                      <w:lang w:bidi="en-US"/>
                    </w:rPr>
                    <w:t>Parsvnath</w:t>
                  </w:r>
                  <w:proofErr w:type="spellEnd"/>
                  <w:r w:rsidRPr="00956568">
                    <w:rPr>
                      <w:rFonts w:ascii="Book Antiqua" w:hAnsi="Book Antiqua" w:cs="Arial"/>
                      <w:sz w:val="22"/>
                      <w:szCs w:val="22"/>
                      <w:lang w:bidi="en-US"/>
                    </w:rPr>
                    <w:t xml:space="preserve"> Capital Tower, Bhai Veer Singh Marg, </w:t>
                  </w:r>
                  <w:proofErr w:type="spellStart"/>
                  <w:r w:rsidRPr="00956568">
                    <w:rPr>
                      <w:rFonts w:ascii="Book Antiqua" w:hAnsi="Book Antiqua" w:cs="Arial"/>
                      <w:sz w:val="22"/>
                      <w:szCs w:val="22"/>
                      <w:lang w:bidi="en-US"/>
                    </w:rPr>
                    <w:t>Gole</w:t>
                  </w:r>
                  <w:proofErr w:type="spellEnd"/>
                  <w:r w:rsidRPr="00956568">
                    <w:rPr>
                      <w:rFonts w:ascii="Book Antiqua" w:hAnsi="Book Antiqua" w:cs="Arial"/>
                      <w:sz w:val="22"/>
                      <w:szCs w:val="22"/>
                      <w:lang w:bidi="en-US"/>
                    </w:rPr>
                    <w:t xml:space="preserve"> Market, New Delhi - 110001 </w:t>
                  </w:r>
                </w:p>
              </w:tc>
              <w:tc>
                <w:tcPr>
                  <w:tcW w:w="1691" w:type="dxa"/>
                </w:tcPr>
                <w:p w14:paraId="0142CE03" w14:textId="77777777" w:rsidR="00BD2653" w:rsidRPr="00956568" w:rsidRDefault="00BD2653" w:rsidP="00BD2653">
                  <w:pPr>
                    <w:ind w:right="-29"/>
                    <w:rPr>
                      <w:rFonts w:ascii="Book Antiqua" w:hAnsi="Book Antiqua" w:cs="Arial"/>
                      <w:sz w:val="22"/>
                      <w:szCs w:val="22"/>
                      <w:lang w:bidi="en-US"/>
                    </w:rPr>
                  </w:pPr>
                  <w:r w:rsidRPr="00956568">
                    <w:rPr>
                      <w:rFonts w:ascii="Book Antiqua" w:hAnsi="Book Antiqua" w:cs="Arial"/>
                      <w:sz w:val="22"/>
                      <w:szCs w:val="22"/>
                      <w:lang w:bidi="en-US"/>
                    </w:rPr>
                    <w:t>SBIN0017313</w:t>
                  </w:r>
                </w:p>
              </w:tc>
              <w:tc>
                <w:tcPr>
                  <w:tcW w:w="1980" w:type="dxa"/>
                </w:tcPr>
                <w:p w14:paraId="7AE5FC1D" w14:textId="77777777" w:rsidR="00BD2653" w:rsidRPr="00956568" w:rsidRDefault="00BD2653" w:rsidP="00BD2653">
                  <w:pPr>
                    <w:spacing w:after="200" w:line="252" w:lineRule="auto"/>
                    <w:ind w:right="-54"/>
                    <w:jc w:val="center"/>
                    <w:rPr>
                      <w:rFonts w:ascii="Book Antiqua" w:hAnsi="Book Antiqua" w:cs="Arial"/>
                      <w:sz w:val="22"/>
                      <w:szCs w:val="22"/>
                      <w:lang w:bidi="en-US"/>
                    </w:rPr>
                  </w:pPr>
                  <w:r w:rsidRPr="00956568">
                    <w:rPr>
                      <w:rFonts w:ascii="Book Antiqua" w:hAnsi="Book Antiqua" w:cs="Arial"/>
                      <w:sz w:val="22"/>
                      <w:szCs w:val="22"/>
                      <w:lang w:bidi="en-US"/>
                    </w:rPr>
                    <w:t>10813608670</w:t>
                  </w:r>
                </w:p>
              </w:tc>
            </w:tr>
            <w:tr w:rsidR="00BD2653" w:rsidRPr="00956568" w14:paraId="4ED1F108" w14:textId="77777777" w:rsidTr="003F64EE">
              <w:trPr>
                <w:trHeight w:val="892"/>
              </w:trPr>
              <w:tc>
                <w:tcPr>
                  <w:tcW w:w="2964" w:type="dxa"/>
                </w:tcPr>
                <w:p w14:paraId="4F6777EA" w14:textId="77777777" w:rsidR="00BD2653" w:rsidRPr="00956568" w:rsidRDefault="00BD2653" w:rsidP="00BD2653">
                  <w:pPr>
                    <w:ind w:right="-29"/>
                    <w:rPr>
                      <w:rFonts w:ascii="Book Antiqua" w:hAnsi="Book Antiqua" w:cs="Arial"/>
                      <w:sz w:val="22"/>
                      <w:szCs w:val="22"/>
                      <w:lang w:bidi="en-US"/>
                    </w:rPr>
                  </w:pPr>
                  <w:r w:rsidRPr="00956568">
                    <w:rPr>
                      <w:rFonts w:ascii="Book Antiqua" w:hAnsi="Book Antiqua" w:cs="Arial"/>
                      <w:sz w:val="22"/>
                      <w:szCs w:val="22"/>
                      <w:lang w:bidi="en-US"/>
                    </w:rPr>
                    <w:t>ICICI Bank, Unit No. 01,  Solitaire Plaza, DLF Phase III, M.G. Road, Gurugram</w:t>
                  </w:r>
                </w:p>
              </w:tc>
              <w:tc>
                <w:tcPr>
                  <w:tcW w:w="1691" w:type="dxa"/>
                </w:tcPr>
                <w:p w14:paraId="4F703D4C" w14:textId="77777777" w:rsidR="00BD2653" w:rsidRPr="00956568" w:rsidRDefault="00BD2653" w:rsidP="00BD2653">
                  <w:pPr>
                    <w:ind w:right="-29"/>
                    <w:rPr>
                      <w:rFonts w:ascii="Book Antiqua" w:hAnsi="Book Antiqua" w:cs="Arial"/>
                      <w:sz w:val="22"/>
                      <w:szCs w:val="22"/>
                      <w:lang w:bidi="en-US"/>
                    </w:rPr>
                  </w:pPr>
                  <w:r w:rsidRPr="00956568">
                    <w:rPr>
                      <w:rFonts w:ascii="Book Antiqua" w:hAnsi="Book Antiqua" w:cs="Arial"/>
                      <w:sz w:val="22"/>
                      <w:szCs w:val="22"/>
                      <w:lang w:bidi="en-US"/>
                    </w:rPr>
                    <w:t>ICIC0002451</w:t>
                  </w:r>
                </w:p>
              </w:tc>
              <w:tc>
                <w:tcPr>
                  <w:tcW w:w="1980" w:type="dxa"/>
                </w:tcPr>
                <w:p w14:paraId="1FEC7F07" w14:textId="77777777" w:rsidR="00BD2653" w:rsidRPr="00956568" w:rsidRDefault="00BD2653" w:rsidP="00BD2653">
                  <w:pPr>
                    <w:spacing w:after="200" w:line="252" w:lineRule="auto"/>
                    <w:ind w:right="-54"/>
                    <w:jc w:val="center"/>
                    <w:rPr>
                      <w:rFonts w:ascii="Book Antiqua" w:hAnsi="Book Antiqua" w:cs="Arial"/>
                      <w:sz w:val="22"/>
                      <w:szCs w:val="22"/>
                      <w:lang w:bidi="en-US"/>
                    </w:rPr>
                  </w:pPr>
                  <w:r w:rsidRPr="00956568">
                    <w:rPr>
                      <w:rFonts w:ascii="Book Antiqua" w:hAnsi="Book Antiqua" w:cs="Arial"/>
                      <w:sz w:val="22"/>
                      <w:szCs w:val="22"/>
                      <w:lang w:bidi="en-US"/>
                    </w:rPr>
                    <w:t>000705002702</w:t>
                  </w:r>
                </w:p>
              </w:tc>
            </w:tr>
          </w:tbl>
          <w:p w14:paraId="6718904D" w14:textId="77777777" w:rsidR="00BD2653" w:rsidRPr="00956568" w:rsidRDefault="00BD2653" w:rsidP="00BD2653">
            <w:pPr>
              <w:ind w:left="-18" w:firstLine="18"/>
              <w:jc w:val="both"/>
              <w:rPr>
                <w:rFonts w:ascii="Book Antiqua" w:hAnsi="Book Antiqua" w:cs="Calibri"/>
                <w:sz w:val="22"/>
                <w:szCs w:val="22"/>
              </w:rPr>
            </w:pPr>
          </w:p>
          <w:p w14:paraId="3464D65B" w14:textId="77777777" w:rsidR="00BD2653" w:rsidRPr="00956568" w:rsidRDefault="00BD2653" w:rsidP="00BD2653">
            <w:pPr>
              <w:jc w:val="both"/>
              <w:rPr>
                <w:rFonts w:ascii="Book Antiqua" w:eastAsia="Batang" w:hAnsi="Book Antiqua" w:cs="Arial"/>
                <w:i/>
                <w:iCs/>
                <w:sz w:val="22"/>
                <w:szCs w:val="22"/>
              </w:rPr>
            </w:pPr>
            <w:r w:rsidRPr="00956568">
              <w:rPr>
                <w:rFonts w:ascii="Book Antiqua" w:eastAsia="Batang" w:hAnsi="Book Antiqua" w:cs="Arial"/>
                <w:i/>
                <w:iCs/>
                <w:sz w:val="22"/>
                <w:szCs w:val="22"/>
              </w:rPr>
              <w:lastRenderedPageBreak/>
              <w:t xml:space="preserve">Note: Any one of the above account details can be used for the issuance of Bank Guarantee using SFMS Platform. </w:t>
            </w:r>
          </w:p>
          <w:p w14:paraId="1B80289E" w14:textId="77777777" w:rsidR="00BD2653" w:rsidRPr="00956568" w:rsidRDefault="00BD2653" w:rsidP="00BD2653">
            <w:pPr>
              <w:jc w:val="both"/>
              <w:rPr>
                <w:rFonts w:ascii="Book Antiqua" w:eastAsia="Batang" w:hAnsi="Book Antiqua" w:cs="Arial"/>
                <w:sz w:val="22"/>
                <w:szCs w:val="22"/>
              </w:rPr>
            </w:pPr>
          </w:p>
          <w:p w14:paraId="1EA2FAC9" w14:textId="77777777" w:rsidR="00BD2653" w:rsidRPr="00F67AC7" w:rsidRDefault="00BD2653" w:rsidP="00BD2653">
            <w:pPr>
              <w:ind w:left="-18" w:firstLine="18"/>
              <w:jc w:val="both"/>
              <w:rPr>
                <w:rFonts w:ascii="Book Antiqua" w:eastAsiaTheme="minorHAnsi" w:hAnsi="Book Antiqua" w:cs="Book Antiqua"/>
                <w:color w:val="000000"/>
                <w:sz w:val="22"/>
                <w:szCs w:val="22"/>
                <w:lang w:bidi="hi-IN"/>
              </w:rPr>
            </w:pPr>
            <w:r w:rsidRPr="00F67AC7">
              <w:rPr>
                <w:rFonts w:ascii="Book Antiqua" w:eastAsiaTheme="minorHAnsi" w:hAnsi="Book Antiqua" w:cs="Book Antiqua"/>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D7BAC23" w14:textId="77777777" w:rsidR="00BD2653" w:rsidRPr="00F67AC7" w:rsidRDefault="00BD2653" w:rsidP="00BD2653">
            <w:pPr>
              <w:ind w:left="-18" w:firstLine="18"/>
              <w:jc w:val="both"/>
              <w:rPr>
                <w:rFonts w:ascii="Book Antiqua" w:eastAsiaTheme="minorHAnsi" w:hAnsi="Book Antiqua" w:cs="Book Antiqua"/>
                <w:color w:val="000000"/>
                <w:sz w:val="22"/>
                <w:szCs w:val="22"/>
                <w:lang w:bidi="hi-IN"/>
              </w:rPr>
            </w:pPr>
          </w:p>
          <w:p w14:paraId="3C87A09E" w14:textId="77777777" w:rsidR="00BD2653" w:rsidRPr="00F67AC7" w:rsidRDefault="00BD2653" w:rsidP="00BD2653">
            <w:pPr>
              <w:ind w:left="-18" w:firstLine="18"/>
              <w:jc w:val="both"/>
              <w:rPr>
                <w:rFonts w:ascii="Book Antiqua" w:eastAsiaTheme="minorHAnsi" w:hAnsi="Book Antiqua" w:cs="Book Antiqua"/>
                <w:color w:val="000000"/>
                <w:sz w:val="22"/>
                <w:szCs w:val="22"/>
                <w:lang w:bidi="hi-IN"/>
              </w:rPr>
            </w:pPr>
            <w:r w:rsidRPr="00F67AC7">
              <w:rPr>
                <w:rFonts w:ascii="Book Antiqua" w:eastAsiaTheme="minorHAnsi" w:hAnsi="Book Antiqua" w:cs="Book Antiqua"/>
                <w:color w:val="000000"/>
                <w:sz w:val="22"/>
                <w:szCs w:val="22"/>
                <w:lang w:bidi="hi-IN"/>
              </w:rPr>
              <w:t>In addition to the above, the Bank Guarantee (</w:t>
            </w:r>
            <w:proofErr w:type="gramStart"/>
            <w:r w:rsidRPr="00F67AC7">
              <w:rPr>
                <w:rFonts w:ascii="Book Antiqua" w:eastAsiaTheme="minorHAnsi" w:hAnsi="Book Antiqua" w:cs="Book Antiqua"/>
                <w:color w:val="000000"/>
                <w:sz w:val="22"/>
                <w:szCs w:val="22"/>
                <w:lang w:bidi="hi-IN"/>
              </w:rPr>
              <w:t xml:space="preserve">towards </w:t>
            </w:r>
            <w:r w:rsidRPr="00F67AC7">
              <w:rPr>
                <w:rFonts w:ascii="Book Antiqua" w:eastAsia="Batang" w:hAnsi="Book Antiqua" w:cs="Arial"/>
                <w:b/>
                <w:bCs/>
                <w:sz w:val="22"/>
                <w:szCs w:val="22"/>
              </w:rPr>
              <w:t xml:space="preserve"> </w:t>
            </w:r>
            <w:r w:rsidRPr="00F67AC7">
              <w:rPr>
                <w:rFonts w:ascii="Book Antiqua" w:eastAsia="Batang" w:hAnsi="Book Antiqua" w:cs="Arial"/>
                <w:sz w:val="22"/>
                <w:szCs w:val="22"/>
              </w:rPr>
              <w:t>Advance</w:t>
            </w:r>
            <w:proofErr w:type="gramEnd"/>
            <w:r w:rsidRPr="00F67AC7">
              <w:rPr>
                <w:rFonts w:ascii="Book Antiqua" w:eastAsia="Batang" w:hAnsi="Book Antiqua" w:cs="Arial"/>
                <w:sz w:val="22"/>
                <w:szCs w:val="22"/>
              </w:rPr>
              <w:t xml:space="preserve"> Payment Security and Performance Security) </w:t>
            </w:r>
            <w:r w:rsidRPr="00F67AC7">
              <w:rPr>
                <w:rFonts w:ascii="Book Antiqua" w:eastAsiaTheme="minorHAnsi" w:hAnsi="Book Antiqua" w:cs="Book Antiqua"/>
                <w:color w:val="000000"/>
                <w:sz w:val="22"/>
                <w:szCs w:val="22"/>
                <w:lang w:bidi="hi-IN"/>
              </w:rPr>
              <w:t xml:space="preserve">   should be submitted in the Physical form as specified in GCC Clause 9.</w:t>
            </w:r>
          </w:p>
          <w:p w14:paraId="3A29A870" w14:textId="374A833D" w:rsidR="00956568" w:rsidRPr="00F67AC7" w:rsidRDefault="00956568" w:rsidP="003C7421">
            <w:pPr>
              <w:jc w:val="both"/>
              <w:rPr>
                <w:rFonts w:ascii="Book Antiqua" w:eastAsiaTheme="minorHAnsi" w:hAnsi="Book Antiqua" w:cs="Book Antiqua"/>
                <w:color w:val="000000"/>
                <w:sz w:val="22"/>
                <w:szCs w:val="22"/>
                <w:lang w:bidi="hi-IN"/>
              </w:rPr>
            </w:pPr>
          </w:p>
        </w:tc>
      </w:tr>
      <w:tr w:rsidR="00E53788" w:rsidRPr="00F67AC7" w14:paraId="21A4BF66" w14:textId="77777777" w:rsidTr="002279D9">
        <w:tc>
          <w:tcPr>
            <w:tcW w:w="824" w:type="dxa"/>
            <w:tcBorders>
              <w:right w:val="single" w:sz="4" w:space="0" w:color="auto"/>
            </w:tcBorders>
          </w:tcPr>
          <w:p w14:paraId="1FF82D42" w14:textId="77777777" w:rsidR="00E53788" w:rsidRPr="00F67AC7" w:rsidRDefault="00E53788" w:rsidP="00BD2653">
            <w:pPr>
              <w:numPr>
                <w:ilvl w:val="0"/>
                <w:numId w:val="1"/>
              </w:numPr>
              <w:jc w:val="both"/>
              <w:rPr>
                <w:rFonts w:ascii="Book Antiqua" w:hAnsi="Book Antiqua" w:cs="Arial"/>
                <w:sz w:val="22"/>
                <w:szCs w:val="22"/>
              </w:rPr>
            </w:pPr>
          </w:p>
        </w:tc>
        <w:tc>
          <w:tcPr>
            <w:tcW w:w="1620" w:type="dxa"/>
            <w:tcBorders>
              <w:right w:val="single" w:sz="4" w:space="0" w:color="auto"/>
            </w:tcBorders>
          </w:tcPr>
          <w:p w14:paraId="0EECFE8B" w14:textId="7BFAC6B1" w:rsidR="00E53788" w:rsidRPr="00F67AC7" w:rsidRDefault="00E53788" w:rsidP="00BD2653">
            <w:pPr>
              <w:jc w:val="both"/>
              <w:rPr>
                <w:rFonts w:ascii="Book Antiqua" w:hAnsi="Book Antiqua"/>
                <w:sz w:val="22"/>
                <w:szCs w:val="22"/>
              </w:rPr>
            </w:pPr>
            <w:r w:rsidRPr="00F67AC7">
              <w:rPr>
                <w:rFonts w:ascii="Book Antiqua" w:hAnsi="Book Antiqua"/>
                <w:sz w:val="22"/>
                <w:szCs w:val="22"/>
              </w:rPr>
              <w:t xml:space="preserve">GCC </w:t>
            </w:r>
            <w:r>
              <w:rPr>
                <w:rFonts w:ascii="Book Antiqua" w:hAnsi="Book Antiqua"/>
                <w:sz w:val="22"/>
                <w:szCs w:val="22"/>
              </w:rPr>
              <w:t>10.6</w:t>
            </w:r>
          </w:p>
        </w:tc>
        <w:tc>
          <w:tcPr>
            <w:tcW w:w="7380" w:type="dxa"/>
            <w:tcBorders>
              <w:left w:val="nil"/>
            </w:tcBorders>
          </w:tcPr>
          <w:p w14:paraId="093681D4" w14:textId="77777777" w:rsidR="00E53788" w:rsidRPr="00A57AB2" w:rsidRDefault="00E53788" w:rsidP="00E53788">
            <w:pPr>
              <w:jc w:val="both"/>
              <w:rPr>
                <w:rFonts w:ascii="Book Antiqua" w:hAnsi="Book Antiqua"/>
                <w:b/>
                <w:bCs/>
                <w:sz w:val="22"/>
                <w:szCs w:val="22"/>
              </w:rPr>
            </w:pPr>
            <w:r w:rsidRPr="00A57AB2">
              <w:rPr>
                <w:rFonts w:ascii="Book Antiqua" w:hAnsi="Book Antiqua"/>
                <w:b/>
                <w:bCs/>
                <w:sz w:val="22"/>
                <w:szCs w:val="22"/>
              </w:rPr>
              <w:t>Replace the existing provision with the following:</w:t>
            </w:r>
          </w:p>
          <w:p w14:paraId="774BB02A" w14:textId="2DB23205" w:rsidR="00E53788" w:rsidRDefault="00E53788" w:rsidP="00E53788">
            <w:pPr>
              <w:jc w:val="both"/>
              <w:rPr>
                <w:rFonts w:ascii="Book Antiqua" w:hAnsi="Book Antiqua"/>
                <w:b/>
                <w:bCs/>
                <w:sz w:val="22"/>
                <w:szCs w:val="22"/>
              </w:rPr>
            </w:pPr>
          </w:p>
          <w:p w14:paraId="071EC512" w14:textId="1B4AD1E2" w:rsidR="00E53788" w:rsidRPr="00E53788" w:rsidRDefault="00113A76" w:rsidP="00E53788">
            <w:pPr>
              <w:jc w:val="both"/>
              <w:rPr>
                <w:rFonts w:ascii="Book Antiqua" w:hAnsi="Book Antiqua"/>
                <w:lang w:eastAsia="en-IN"/>
              </w:rPr>
            </w:pPr>
            <w:r>
              <w:rPr>
                <w:rFonts w:ascii="Book Antiqua" w:hAnsi="Book Antiqua"/>
                <w:lang w:eastAsia="en-IN"/>
              </w:rPr>
              <w:t>Owner</w:t>
            </w:r>
            <w:r w:rsidR="00E53788" w:rsidRPr="00E53788">
              <w:rPr>
                <w:rFonts w:ascii="Book Antiqua" w:hAnsi="Book Antiqua"/>
                <w:lang w:eastAsia="en-IN"/>
              </w:rPr>
              <w:t xml:space="preserve"> shall, deduct taxes at source as per the applicable laws/rules, if any, and issue Tax Deduction at Source (TDS) Certificate to the Contractor.</w:t>
            </w:r>
          </w:p>
          <w:p w14:paraId="65EF1A90" w14:textId="77777777" w:rsidR="00E53788" w:rsidRPr="00A57AB2" w:rsidRDefault="00E53788" w:rsidP="00E53788">
            <w:pPr>
              <w:jc w:val="both"/>
              <w:rPr>
                <w:rFonts w:ascii="Book Antiqua" w:hAnsi="Book Antiqua"/>
                <w:sz w:val="22"/>
                <w:szCs w:val="22"/>
              </w:rPr>
            </w:pPr>
          </w:p>
          <w:p w14:paraId="34EDCB80" w14:textId="77777777" w:rsidR="00E53788" w:rsidRPr="00F67AC7" w:rsidRDefault="00E53788" w:rsidP="00BD2653">
            <w:pPr>
              <w:ind w:left="342" w:hanging="270"/>
              <w:jc w:val="both"/>
              <w:rPr>
                <w:rFonts w:ascii="Book Antiqua" w:eastAsiaTheme="minorHAnsi" w:hAnsi="Book Antiqua" w:cs="Book Antiqua"/>
                <w:b/>
                <w:bCs/>
                <w:color w:val="000000"/>
                <w:sz w:val="22"/>
                <w:szCs w:val="22"/>
                <w:lang w:bidi="hi-IN"/>
              </w:rPr>
            </w:pPr>
          </w:p>
        </w:tc>
      </w:tr>
      <w:tr w:rsidR="00E801A0" w:rsidRPr="00F67AC7" w14:paraId="5CF672E0" w14:textId="77777777" w:rsidTr="002279D9">
        <w:tc>
          <w:tcPr>
            <w:tcW w:w="824" w:type="dxa"/>
            <w:tcBorders>
              <w:right w:val="single" w:sz="4" w:space="0" w:color="auto"/>
            </w:tcBorders>
          </w:tcPr>
          <w:p w14:paraId="70E8500E" w14:textId="77777777" w:rsidR="00E801A0" w:rsidRPr="00F67AC7" w:rsidRDefault="00E801A0" w:rsidP="00BD2653">
            <w:pPr>
              <w:numPr>
                <w:ilvl w:val="0"/>
                <w:numId w:val="1"/>
              </w:numPr>
              <w:jc w:val="both"/>
              <w:rPr>
                <w:rFonts w:ascii="Book Antiqua" w:hAnsi="Book Antiqua" w:cs="Arial"/>
                <w:sz w:val="22"/>
                <w:szCs w:val="22"/>
              </w:rPr>
            </w:pPr>
          </w:p>
        </w:tc>
        <w:tc>
          <w:tcPr>
            <w:tcW w:w="1620" w:type="dxa"/>
            <w:tcBorders>
              <w:right w:val="single" w:sz="4" w:space="0" w:color="auto"/>
            </w:tcBorders>
          </w:tcPr>
          <w:p w14:paraId="1B5425D8" w14:textId="2E5B4E64" w:rsidR="00E801A0" w:rsidRPr="00F67AC7" w:rsidRDefault="008A66CA" w:rsidP="00BD2653">
            <w:pPr>
              <w:jc w:val="both"/>
              <w:rPr>
                <w:rFonts w:ascii="Book Antiqua" w:hAnsi="Book Antiqua"/>
                <w:sz w:val="22"/>
                <w:szCs w:val="22"/>
              </w:rPr>
            </w:pPr>
            <w:r w:rsidRPr="00A57AB2">
              <w:rPr>
                <w:rFonts w:ascii="Book Antiqua" w:hAnsi="Book Antiqua" w:cs="Arial"/>
                <w:sz w:val="22"/>
                <w:szCs w:val="22"/>
              </w:rPr>
              <w:t>GCC 10.9</w:t>
            </w:r>
          </w:p>
        </w:tc>
        <w:tc>
          <w:tcPr>
            <w:tcW w:w="7380" w:type="dxa"/>
            <w:tcBorders>
              <w:left w:val="nil"/>
            </w:tcBorders>
          </w:tcPr>
          <w:p w14:paraId="75A1DA9B" w14:textId="77777777" w:rsidR="00E801A0" w:rsidRPr="00A57AB2" w:rsidRDefault="00E801A0" w:rsidP="00E801A0">
            <w:pPr>
              <w:jc w:val="both"/>
              <w:rPr>
                <w:rFonts w:ascii="Book Antiqua" w:eastAsiaTheme="minorHAnsi" w:hAnsi="Book Antiqua" w:cs="Book Antiqua"/>
                <w:color w:val="000000"/>
                <w:sz w:val="22"/>
                <w:szCs w:val="22"/>
                <w:lang w:bidi="hi-IN"/>
              </w:rPr>
            </w:pPr>
            <w:r w:rsidRPr="00A57AB2">
              <w:rPr>
                <w:rFonts w:ascii="Book Antiqua" w:hAnsi="Book Antiqua"/>
                <w:b/>
                <w:bCs/>
                <w:sz w:val="22"/>
                <w:szCs w:val="22"/>
              </w:rPr>
              <w:t>Replace the existing provision with the following:</w:t>
            </w:r>
          </w:p>
          <w:p w14:paraId="5D4C6757" w14:textId="77777777" w:rsidR="00E801A0" w:rsidRPr="00A57AB2" w:rsidRDefault="00E801A0" w:rsidP="00E801A0">
            <w:pPr>
              <w:jc w:val="both"/>
              <w:rPr>
                <w:rFonts w:ascii="Book Antiqua" w:eastAsiaTheme="minorHAnsi" w:hAnsi="Book Antiqua" w:cs="Book Antiqua"/>
                <w:color w:val="000000"/>
                <w:sz w:val="22"/>
                <w:szCs w:val="22"/>
                <w:lang w:bidi="hi-IN"/>
              </w:rPr>
            </w:pPr>
          </w:p>
          <w:p w14:paraId="02132C33" w14:textId="34B203E5" w:rsidR="008A66CA" w:rsidRPr="008A66CA" w:rsidRDefault="008A66CA" w:rsidP="008A66CA">
            <w:pPr>
              <w:pStyle w:val="ListParagraph"/>
              <w:numPr>
                <w:ilvl w:val="0"/>
                <w:numId w:val="23"/>
              </w:numPr>
              <w:ind w:left="346"/>
              <w:jc w:val="both"/>
              <w:rPr>
                <w:rFonts w:ascii="Book Antiqua" w:hAnsi="Book Antiqua"/>
                <w:b/>
                <w:bCs/>
              </w:rPr>
            </w:pPr>
            <w:r w:rsidRPr="008A66CA">
              <w:rPr>
                <w:rFonts w:ascii="Book Antiqua" w:hAnsi="Book Antiqua"/>
                <w:b/>
                <w:bCs/>
              </w:rPr>
              <w:t xml:space="preserve">For </w:t>
            </w:r>
            <w:r w:rsidRPr="008A66CA">
              <w:rPr>
                <w:rFonts w:ascii="Book Antiqua" w:hAnsi="Book Antiqua"/>
                <w:b/>
                <w:bCs/>
                <w:lang w:eastAsia="en-IN"/>
              </w:rPr>
              <w:t>i) 2x500MVA, 400/220kV Transformer at Bikaner-II PS associated with Implementation of 220 kV bays for RE generators and 400/220kV ICTs at Bikaner-II PS</w:t>
            </w:r>
          </w:p>
          <w:p w14:paraId="7F685B58" w14:textId="77777777" w:rsidR="008A66CA" w:rsidRDefault="008A66CA" w:rsidP="00E801A0">
            <w:pPr>
              <w:jc w:val="both"/>
              <w:rPr>
                <w:rFonts w:ascii="Book Antiqua" w:eastAsiaTheme="minorHAnsi" w:hAnsi="Book Antiqua" w:cs="Book Antiqua"/>
                <w:color w:val="000000"/>
                <w:sz w:val="22"/>
                <w:szCs w:val="22"/>
                <w:lang w:bidi="hi-IN"/>
              </w:rPr>
            </w:pPr>
          </w:p>
          <w:p w14:paraId="57255855" w14:textId="3A5FCB7D" w:rsidR="00E801A0" w:rsidRDefault="00E801A0" w:rsidP="00E801A0">
            <w:pPr>
              <w:jc w:val="both"/>
              <w:rPr>
                <w:rFonts w:ascii="Book Antiqua" w:eastAsiaTheme="minorHAnsi" w:hAnsi="Book Antiqua" w:cs="Book Antiqua"/>
                <w:color w:val="000000"/>
                <w:sz w:val="22"/>
                <w:szCs w:val="22"/>
                <w:lang w:bidi="hi-IN"/>
              </w:rPr>
            </w:pPr>
            <w:r w:rsidRPr="00A57AB2">
              <w:rPr>
                <w:rFonts w:ascii="Book Antiqua" w:eastAsiaTheme="minorHAnsi" w:hAnsi="Book Antiqua" w:cs="Book Antiqua"/>
                <w:color w:val="000000"/>
                <w:sz w:val="22"/>
                <w:szCs w:val="22"/>
                <w:lang w:bidi="hi-IN"/>
              </w:rPr>
              <w:t>While raising invoice/proforma invoice for Supply of Goods, Cont</w:t>
            </w:r>
            <w:r>
              <w:rPr>
                <w:rFonts w:ascii="Book Antiqua" w:eastAsiaTheme="minorHAnsi" w:hAnsi="Book Antiqua" w:cs="Book Antiqua"/>
                <w:color w:val="000000"/>
                <w:sz w:val="22"/>
                <w:szCs w:val="22"/>
                <w:lang w:bidi="hi-IN"/>
              </w:rPr>
              <w:t>r</w:t>
            </w:r>
            <w:r w:rsidRPr="00A57AB2">
              <w:rPr>
                <w:rFonts w:ascii="Book Antiqua" w:eastAsiaTheme="minorHAnsi" w:hAnsi="Book Antiqua" w:cs="Book Antiqua"/>
                <w:color w:val="000000"/>
                <w:sz w:val="22"/>
                <w:szCs w:val="22"/>
                <w:lang w:bidi="hi-IN"/>
              </w:rPr>
              <w:t>actor shall bill and ship to P</w:t>
            </w:r>
            <w:r>
              <w:rPr>
                <w:rFonts w:ascii="Book Antiqua" w:eastAsiaTheme="minorHAnsi" w:hAnsi="Book Antiqua" w:cs="Book Antiqua"/>
                <w:color w:val="000000"/>
                <w:sz w:val="22"/>
                <w:szCs w:val="22"/>
                <w:lang w:bidi="hi-IN"/>
              </w:rPr>
              <w:t>BTSL</w:t>
            </w:r>
            <w:r w:rsidRPr="00A57AB2">
              <w:rPr>
                <w:rFonts w:ascii="Book Antiqua" w:eastAsiaTheme="minorHAnsi" w:hAnsi="Book Antiqua" w:cs="Book Antiqua"/>
                <w:color w:val="000000"/>
                <w:sz w:val="22"/>
                <w:szCs w:val="22"/>
                <w:lang w:bidi="hi-IN"/>
              </w:rPr>
              <w:t xml:space="preserve"> in the State/UT where the Goods or part thereof is to be Supplied and to mention GSTIN of P</w:t>
            </w:r>
            <w:r>
              <w:rPr>
                <w:rFonts w:ascii="Book Antiqua" w:eastAsiaTheme="minorHAnsi" w:hAnsi="Book Antiqua" w:cs="Book Antiqua"/>
                <w:color w:val="000000"/>
                <w:sz w:val="22"/>
                <w:szCs w:val="22"/>
                <w:lang w:bidi="hi-IN"/>
              </w:rPr>
              <w:t>BTS</w:t>
            </w:r>
            <w:r w:rsidRPr="00A57AB2">
              <w:rPr>
                <w:rFonts w:ascii="Book Antiqua" w:eastAsiaTheme="minorHAnsi" w:hAnsi="Book Antiqua" w:cs="Book Antiqua"/>
                <w:color w:val="000000"/>
                <w:sz w:val="22"/>
                <w:szCs w:val="22"/>
                <w:lang w:bidi="hi-IN"/>
              </w:rPr>
              <w:t>L in the same state/UT. In case of Supply of Services, the Contractor shall invoice the P</w:t>
            </w:r>
            <w:r>
              <w:rPr>
                <w:rFonts w:ascii="Book Antiqua" w:eastAsiaTheme="minorHAnsi" w:hAnsi="Book Antiqua" w:cs="Book Antiqua"/>
                <w:color w:val="000000"/>
                <w:sz w:val="22"/>
                <w:szCs w:val="22"/>
                <w:lang w:bidi="hi-IN"/>
              </w:rPr>
              <w:t>BTS</w:t>
            </w:r>
            <w:r w:rsidRPr="00A57AB2">
              <w:rPr>
                <w:rFonts w:ascii="Book Antiqua" w:eastAsiaTheme="minorHAnsi" w:hAnsi="Book Antiqua" w:cs="Book Antiqua"/>
                <w:color w:val="000000"/>
                <w:sz w:val="22"/>
                <w:szCs w:val="22"/>
                <w:lang w:bidi="hi-IN"/>
              </w:rPr>
              <w:t>L</w:t>
            </w:r>
            <w:r>
              <w:rPr>
                <w:rFonts w:ascii="Book Antiqua" w:eastAsiaTheme="minorHAnsi" w:hAnsi="Book Antiqua" w:cs="Book Antiqua"/>
                <w:color w:val="000000"/>
                <w:sz w:val="22"/>
                <w:szCs w:val="22"/>
                <w:lang w:bidi="hi-IN"/>
              </w:rPr>
              <w:t xml:space="preserve"> </w:t>
            </w:r>
            <w:r w:rsidRPr="00A57AB2">
              <w:rPr>
                <w:rFonts w:ascii="Book Antiqua" w:eastAsiaTheme="minorHAnsi" w:hAnsi="Book Antiqua" w:cs="Book Antiqua"/>
                <w:color w:val="000000"/>
                <w:sz w:val="22"/>
                <w:szCs w:val="22"/>
                <w:lang w:bidi="hi-IN"/>
              </w:rPr>
              <w:t>using the GSTIN of P</w:t>
            </w:r>
            <w:r>
              <w:rPr>
                <w:rFonts w:ascii="Book Antiqua" w:eastAsiaTheme="minorHAnsi" w:hAnsi="Book Antiqua" w:cs="Book Antiqua"/>
                <w:color w:val="000000"/>
                <w:sz w:val="22"/>
                <w:szCs w:val="22"/>
                <w:lang w:bidi="hi-IN"/>
              </w:rPr>
              <w:t>BTS</w:t>
            </w:r>
            <w:r w:rsidRPr="00A57AB2">
              <w:rPr>
                <w:rFonts w:ascii="Book Antiqua" w:eastAsiaTheme="minorHAnsi" w:hAnsi="Book Antiqua" w:cs="Book Antiqua"/>
                <w:color w:val="000000"/>
                <w:sz w:val="22"/>
                <w:szCs w:val="22"/>
                <w:lang w:bidi="hi-IN"/>
              </w:rPr>
              <w:t>L in the state/UT in which the service or part thereof is to be rendered.</w:t>
            </w:r>
          </w:p>
          <w:p w14:paraId="080E4112" w14:textId="25E30E08" w:rsidR="00261DF0" w:rsidRDefault="00261DF0" w:rsidP="00E801A0">
            <w:pPr>
              <w:jc w:val="both"/>
              <w:rPr>
                <w:rFonts w:ascii="Book Antiqua" w:eastAsiaTheme="minorHAnsi" w:hAnsi="Book Antiqua" w:cs="Book Antiqua"/>
                <w:color w:val="000000"/>
                <w:sz w:val="22"/>
                <w:szCs w:val="22"/>
                <w:lang w:bidi="hi-IN"/>
              </w:rPr>
            </w:pPr>
          </w:p>
          <w:p w14:paraId="3A12E165" w14:textId="08AB1963" w:rsidR="00261DF0" w:rsidRPr="00FE0B9C" w:rsidRDefault="00261DF0" w:rsidP="00FE0B9C">
            <w:pPr>
              <w:pStyle w:val="ListParagraph"/>
              <w:numPr>
                <w:ilvl w:val="0"/>
                <w:numId w:val="23"/>
              </w:numPr>
              <w:ind w:left="342" w:hanging="270"/>
              <w:jc w:val="both"/>
              <w:rPr>
                <w:rFonts w:ascii="Book Antiqua" w:eastAsiaTheme="minorHAnsi" w:hAnsi="Book Antiqua" w:cs="Book Antiqua"/>
                <w:b/>
                <w:bCs/>
                <w:color w:val="000000"/>
                <w:sz w:val="22"/>
                <w:szCs w:val="22"/>
                <w:lang w:bidi="hi-IN"/>
              </w:rPr>
            </w:pPr>
            <w:r w:rsidRPr="00FE0B9C">
              <w:rPr>
                <w:rFonts w:ascii="Book Antiqua" w:eastAsiaTheme="minorHAnsi" w:hAnsi="Book Antiqua" w:cs="Book Antiqua"/>
                <w:b/>
                <w:bCs/>
                <w:color w:val="000000"/>
                <w:sz w:val="22"/>
                <w:szCs w:val="22"/>
                <w:lang w:bidi="hi-IN"/>
              </w:rPr>
              <w:t>For ii) 1x500MVA, 400/220kV Transformer at Ludhiana S/s associated with Augmentation of transformation capacity at 400/220 kV Ludhiana (PG) Substation; iii) 1x500MVA, 400/220kV Transformer at Patiala S/s &amp; 1x500MVA, 400/220kV Transformer at Kurukshetra S/s associated with Augmentation of Transformation capacity at 400/220 kV Kurukshetra (PG) &amp; Patiala (PG) Substations and iv) 1x500MVA, 400/220kV Transformer at Ranchi S/s associated with Eastern Region Expansion Scheme-XXVI (ERES-XXVI)</w:t>
            </w:r>
          </w:p>
          <w:p w14:paraId="7F5C44EE" w14:textId="77777777" w:rsidR="00261DF0" w:rsidRDefault="00261DF0" w:rsidP="00E801A0">
            <w:pPr>
              <w:jc w:val="both"/>
              <w:rPr>
                <w:rFonts w:ascii="Book Antiqua" w:eastAsiaTheme="minorHAnsi" w:hAnsi="Book Antiqua" w:cs="Book Antiqua"/>
                <w:color w:val="000000"/>
                <w:sz w:val="22"/>
                <w:szCs w:val="22"/>
                <w:lang w:bidi="hi-IN"/>
              </w:rPr>
            </w:pPr>
          </w:p>
          <w:p w14:paraId="243732F3" w14:textId="11CD64E3" w:rsidR="008A66CA" w:rsidRDefault="008A66CA" w:rsidP="00E801A0">
            <w:pPr>
              <w:jc w:val="both"/>
              <w:rPr>
                <w:rFonts w:ascii="Book Antiqua" w:eastAsiaTheme="minorHAnsi" w:hAnsi="Book Antiqua" w:cs="Book Antiqua"/>
                <w:color w:val="000000"/>
                <w:sz w:val="22"/>
                <w:szCs w:val="22"/>
                <w:lang w:bidi="hi-IN"/>
              </w:rPr>
            </w:pPr>
            <w:proofErr w:type="spellStart"/>
            <w:r w:rsidRPr="008A66CA">
              <w:rPr>
                <w:rFonts w:ascii="Book Antiqua" w:eastAsiaTheme="minorHAnsi" w:hAnsi="Book Antiqua" w:cs="Book Antiqua"/>
                <w:color w:val="000000"/>
                <w:sz w:val="22"/>
                <w:szCs w:val="22"/>
                <w:lang w:bidi="hi-IN"/>
              </w:rPr>
              <w:t>Owne</w:t>
            </w:r>
            <w:r>
              <w:rPr>
                <w:rFonts w:ascii="Book Antiqua" w:eastAsiaTheme="minorHAnsi" w:hAnsi="Book Antiqua" w:cs="Book Antiqua"/>
                <w:color w:val="000000"/>
                <w:sz w:val="22"/>
                <w:szCs w:val="22"/>
                <w:lang w:bidi="hi-IN"/>
              </w:rPr>
              <w:t>’</w:t>
            </w:r>
            <w:r w:rsidRPr="008A66CA">
              <w:rPr>
                <w:rFonts w:ascii="Book Antiqua" w:eastAsiaTheme="minorHAnsi" w:hAnsi="Book Antiqua" w:cs="Book Antiqua"/>
                <w:color w:val="000000"/>
                <w:sz w:val="22"/>
                <w:szCs w:val="22"/>
                <w:lang w:bidi="hi-IN"/>
              </w:rPr>
              <w:t>s</w:t>
            </w:r>
            <w:proofErr w:type="spellEnd"/>
            <w:r w:rsidRPr="008A66CA">
              <w:rPr>
                <w:rFonts w:ascii="Book Antiqua" w:eastAsiaTheme="minorHAnsi" w:hAnsi="Book Antiqua" w:cs="Book Antiqua"/>
                <w:color w:val="000000"/>
                <w:sz w:val="22"/>
                <w:szCs w:val="22"/>
                <w:lang w:bidi="hi-IN"/>
              </w:rPr>
              <w:t xml:space="preserve"> GSTIN number in each state/UT is published on the Owner</w:t>
            </w:r>
            <w:r>
              <w:rPr>
                <w:rFonts w:eastAsiaTheme="minorHAnsi"/>
                <w:color w:val="000000"/>
                <w:sz w:val="22"/>
                <w:szCs w:val="22"/>
                <w:lang w:bidi="hi-IN"/>
              </w:rPr>
              <w:t>’</w:t>
            </w:r>
            <w:r w:rsidRPr="008A66CA">
              <w:rPr>
                <w:rFonts w:ascii="Book Antiqua" w:eastAsiaTheme="minorHAnsi" w:hAnsi="Book Antiqua" w:cs="Book Antiqua"/>
                <w:color w:val="000000"/>
                <w:sz w:val="22"/>
                <w:szCs w:val="22"/>
                <w:lang w:bidi="hi-IN"/>
              </w:rPr>
              <w:t xml:space="preserve">s </w:t>
            </w:r>
            <w:r w:rsidRPr="008A66CA">
              <w:rPr>
                <w:rFonts w:ascii="Book Antiqua" w:eastAsiaTheme="minorHAnsi" w:hAnsi="Book Antiqua" w:cs="Book Antiqua"/>
                <w:color w:val="000000"/>
                <w:sz w:val="22"/>
                <w:szCs w:val="22"/>
                <w:lang w:bidi="hi-IN"/>
              </w:rPr>
              <w:lastRenderedPageBreak/>
              <w:t xml:space="preserve">company website </w:t>
            </w:r>
            <w:hyperlink r:id="rId14" w:history="1">
              <w:r w:rsidR="00261DF0" w:rsidRPr="006B195E">
                <w:rPr>
                  <w:rStyle w:val="Hyperlink"/>
                  <w:rFonts w:ascii="Book Antiqua" w:eastAsiaTheme="minorHAnsi" w:hAnsi="Book Antiqua" w:cs="Book Antiqua"/>
                  <w:sz w:val="22"/>
                  <w:szCs w:val="22"/>
                  <w:lang w:bidi="hi-IN"/>
                </w:rPr>
                <w:t>https://www.powergrid.in</w:t>
              </w:r>
            </w:hyperlink>
            <w:r w:rsidRPr="008A66CA">
              <w:rPr>
                <w:rFonts w:ascii="Book Antiqua" w:eastAsiaTheme="minorHAnsi" w:hAnsi="Book Antiqua" w:cs="Book Antiqua"/>
                <w:color w:val="000000"/>
                <w:sz w:val="22"/>
                <w:szCs w:val="22"/>
                <w:lang w:bidi="hi-IN"/>
              </w:rPr>
              <w:t>.</w:t>
            </w:r>
            <w:r w:rsidR="00261DF0">
              <w:rPr>
                <w:rFonts w:ascii="Book Antiqua" w:eastAsiaTheme="minorHAnsi" w:hAnsi="Book Antiqua" w:cs="Book Antiqua"/>
                <w:color w:val="000000"/>
                <w:sz w:val="22"/>
                <w:szCs w:val="22"/>
                <w:lang w:bidi="hi-IN"/>
              </w:rPr>
              <w:t xml:space="preserve"> </w:t>
            </w:r>
            <w:r w:rsidRPr="008A66CA">
              <w:rPr>
                <w:rFonts w:ascii="Book Antiqua" w:eastAsiaTheme="minorHAnsi" w:hAnsi="Book Antiqua" w:cs="Book Antiqua"/>
                <w:color w:val="000000"/>
                <w:sz w:val="22"/>
                <w:szCs w:val="22"/>
                <w:lang w:bidi="hi-IN"/>
              </w:rPr>
              <w:t>While raising invoice/proforma invoice for Supply of Goods, Cont</w:t>
            </w:r>
            <w:r w:rsidR="00261DF0">
              <w:rPr>
                <w:rFonts w:ascii="Book Antiqua" w:eastAsiaTheme="minorHAnsi" w:hAnsi="Book Antiqua" w:cs="Book Antiqua"/>
                <w:color w:val="000000"/>
                <w:sz w:val="22"/>
                <w:szCs w:val="22"/>
                <w:lang w:bidi="hi-IN"/>
              </w:rPr>
              <w:t>r</w:t>
            </w:r>
            <w:r w:rsidRPr="008A66CA">
              <w:rPr>
                <w:rFonts w:ascii="Book Antiqua" w:eastAsiaTheme="minorHAnsi" w:hAnsi="Book Antiqua" w:cs="Book Antiqua"/>
                <w:color w:val="000000"/>
                <w:sz w:val="22"/>
                <w:szCs w:val="22"/>
                <w:lang w:bidi="hi-IN"/>
              </w:rPr>
              <w:t>actor shall bill to and ship to the address of the Owner in the State/UT where the Goods or part thereof is to be Supplied and mention GSTIN of Owner in of the same state/UT. In case of Supply of Services, the Contractor shall invoice the Owner using the GSTIN of Owner in the state/UT in which the service or part thereof is to be rendered.</w:t>
            </w:r>
          </w:p>
          <w:p w14:paraId="4838731D" w14:textId="77777777" w:rsidR="008A66CA" w:rsidRPr="00A57AB2" w:rsidRDefault="008A66CA" w:rsidP="00E801A0">
            <w:pPr>
              <w:jc w:val="both"/>
              <w:rPr>
                <w:rFonts w:ascii="Book Antiqua" w:eastAsiaTheme="minorHAnsi" w:hAnsi="Book Antiqua" w:cs="Book Antiqua"/>
                <w:color w:val="000000"/>
                <w:sz w:val="22"/>
                <w:szCs w:val="22"/>
                <w:lang w:bidi="hi-IN"/>
              </w:rPr>
            </w:pPr>
          </w:p>
          <w:p w14:paraId="063C9395" w14:textId="77777777" w:rsidR="00E801A0" w:rsidRPr="00A57AB2" w:rsidRDefault="00E801A0" w:rsidP="00E53788">
            <w:pPr>
              <w:jc w:val="both"/>
              <w:rPr>
                <w:rFonts w:ascii="Book Antiqua" w:hAnsi="Book Antiqua"/>
                <w:b/>
                <w:bCs/>
                <w:sz w:val="22"/>
                <w:szCs w:val="22"/>
              </w:rPr>
            </w:pPr>
          </w:p>
        </w:tc>
      </w:tr>
      <w:tr w:rsidR="00BD2653" w:rsidRPr="00F67AC7" w14:paraId="650F3FE0" w14:textId="77777777" w:rsidTr="002279D9">
        <w:tc>
          <w:tcPr>
            <w:tcW w:w="824" w:type="dxa"/>
            <w:tcBorders>
              <w:right w:val="single" w:sz="4" w:space="0" w:color="auto"/>
            </w:tcBorders>
          </w:tcPr>
          <w:p w14:paraId="1CEA8305" w14:textId="48A43C12" w:rsidR="00BD2653" w:rsidRPr="008F7E6E" w:rsidRDefault="00BD2653" w:rsidP="008F7E6E">
            <w:pPr>
              <w:pStyle w:val="ListParagraph"/>
              <w:numPr>
                <w:ilvl w:val="0"/>
                <w:numId w:val="1"/>
              </w:numPr>
              <w:jc w:val="both"/>
              <w:rPr>
                <w:rFonts w:ascii="Book Antiqua" w:hAnsi="Book Antiqua" w:cs="Arial"/>
                <w:sz w:val="22"/>
                <w:szCs w:val="22"/>
              </w:rPr>
            </w:pPr>
          </w:p>
        </w:tc>
        <w:tc>
          <w:tcPr>
            <w:tcW w:w="1620" w:type="dxa"/>
            <w:tcBorders>
              <w:right w:val="single" w:sz="4" w:space="0" w:color="auto"/>
            </w:tcBorders>
          </w:tcPr>
          <w:p w14:paraId="6BB12B1C" w14:textId="77777777" w:rsidR="00BD2653" w:rsidRPr="00F67AC7" w:rsidRDefault="00BD2653" w:rsidP="00BD2653">
            <w:pPr>
              <w:jc w:val="both"/>
              <w:rPr>
                <w:rFonts w:ascii="Book Antiqua" w:hAnsi="Book Antiqua"/>
                <w:sz w:val="22"/>
                <w:szCs w:val="22"/>
              </w:rPr>
            </w:pPr>
            <w:r w:rsidRPr="00F67AC7">
              <w:rPr>
                <w:rFonts w:ascii="Book Antiqua" w:hAnsi="Book Antiqua"/>
                <w:sz w:val="22"/>
                <w:szCs w:val="22"/>
              </w:rPr>
              <w:t>GCC 15.1</w:t>
            </w:r>
          </w:p>
        </w:tc>
        <w:tc>
          <w:tcPr>
            <w:tcW w:w="7380" w:type="dxa"/>
            <w:tcBorders>
              <w:left w:val="nil"/>
            </w:tcBorders>
          </w:tcPr>
          <w:p w14:paraId="454BFCBD" w14:textId="77777777" w:rsidR="00D72F23" w:rsidRPr="00F67AC7" w:rsidRDefault="00D72F23" w:rsidP="00D72F23">
            <w:pPr>
              <w:jc w:val="both"/>
              <w:rPr>
                <w:rFonts w:ascii="Book Antiqua" w:eastAsia="Calibri" w:hAnsi="Book Antiqua" w:cs="Book Antiqua"/>
                <w:b/>
                <w:bCs/>
                <w:color w:val="000000"/>
                <w:sz w:val="22"/>
                <w:szCs w:val="22"/>
                <w:lang w:bidi="hi-IN"/>
              </w:rPr>
            </w:pPr>
            <w:r w:rsidRPr="00F67AC7">
              <w:rPr>
                <w:rFonts w:ascii="Book Antiqua" w:eastAsia="Calibri" w:hAnsi="Book Antiqua" w:cs="Book Antiqua"/>
                <w:b/>
                <w:bCs/>
                <w:color w:val="000000"/>
                <w:sz w:val="22"/>
                <w:szCs w:val="22"/>
                <w:lang w:bidi="hi-IN"/>
              </w:rPr>
              <w:t>Replace GCC 15.1 as follows:</w:t>
            </w:r>
          </w:p>
          <w:p w14:paraId="1C79EADB" w14:textId="77777777" w:rsidR="00D72F23" w:rsidRPr="00F67AC7" w:rsidRDefault="00D72F23" w:rsidP="00BD2653">
            <w:pPr>
              <w:jc w:val="both"/>
              <w:rPr>
                <w:rFonts w:ascii="Book Antiqua" w:eastAsia="Calibri" w:hAnsi="Book Antiqua"/>
                <w:color w:val="000000"/>
                <w:sz w:val="22"/>
                <w:szCs w:val="22"/>
                <w:lang w:bidi="hi-IN"/>
              </w:rPr>
            </w:pPr>
          </w:p>
          <w:p w14:paraId="06CFB847" w14:textId="0F2BC038" w:rsidR="00BD2653" w:rsidRPr="00956568" w:rsidRDefault="00BD2653" w:rsidP="00BD2653">
            <w:pPr>
              <w:jc w:val="both"/>
              <w:rPr>
                <w:rFonts w:ascii="Book Antiqua" w:eastAsia="Calibri" w:hAnsi="Book Antiqua"/>
                <w:color w:val="000000"/>
                <w:sz w:val="22"/>
                <w:szCs w:val="22"/>
                <w:lang w:bidi="hi-IN"/>
              </w:rPr>
            </w:pPr>
            <w:r w:rsidRPr="00F67AC7">
              <w:rPr>
                <w:rFonts w:ascii="Book Antiqua" w:eastAsia="Calibri" w:hAnsi="Book Antiqua"/>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956568">
              <w:rPr>
                <w:rFonts w:ascii="Book Antiqua" w:eastAsia="Calibri" w:hAnsi="Book Antiqua"/>
                <w:color w:val="000000"/>
                <w:sz w:val="22"/>
                <w:szCs w:val="22"/>
                <w:lang w:bidi="hi-IN"/>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956568">
              <w:rPr>
                <w:rFonts w:ascii="Book Antiqua" w:hAnsi="Book Antiqua"/>
                <w:sz w:val="22"/>
                <w:szCs w:val="22"/>
              </w:rPr>
              <w:t xml:space="preserve"> 2.1. </w:t>
            </w:r>
            <w:r w:rsidRPr="00956568">
              <w:rPr>
                <w:rFonts w:ascii="Book Antiqua" w:eastAsia="Calibri" w:hAnsi="Book Antiqua"/>
                <w:color w:val="000000"/>
                <w:sz w:val="22"/>
                <w:szCs w:val="22"/>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9DD2CDE" w14:textId="77777777" w:rsidR="00261A90" w:rsidRPr="00F67AC7" w:rsidRDefault="00261A90" w:rsidP="00BD2653">
            <w:pPr>
              <w:jc w:val="both"/>
              <w:rPr>
                <w:rFonts w:ascii="Book Antiqua" w:eastAsia="Calibri" w:hAnsi="Book Antiqua"/>
                <w:b/>
                <w:bCs/>
                <w:color w:val="000000"/>
                <w:sz w:val="22"/>
                <w:szCs w:val="22"/>
                <w:lang w:bidi="hi-IN"/>
              </w:rPr>
            </w:pPr>
          </w:p>
        </w:tc>
      </w:tr>
      <w:tr w:rsidR="00BD2653" w:rsidRPr="00F67AC7" w14:paraId="63B44D7D" w14:textId="77777777" w:rsidTr="002279D9">
        <w:tc>
          <w:tcPr>
            <w:tcW w:w="824" w:type="dxa"/>
            <w:tcBorders>
              <w:right w:val="single" w:sz="4" w:space="0" w:color="auto"/>
            </w:tcBorders>
          </w:tcPr>
          <w:p w14:paraId="15125E8D"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7CC20975" w14:textId="77777777" w:rsidR="00BD2653" w:rsidRPr="00F67AC7" w:rsidRDefault="00BD2653" w:rsidP="00BD2653">
            <w:pPr>
              <w:jc w:val="both"/>
              <w:rPr>
                <w:rFonts w:ascii="Book Antiqua" w:hAnsi="Book Antiqua"/>
                <w:sz w:val="22"/>
                <w:szCs w:val="22"/>
              </w:rPr>
            </w:pPr>
            <w:r w:rsidRPr="00F67AC7">
              <w:rPr>
                <w:rFonts w:ascii="Book Antiqua" w:hAnsi="Book Antiqua"/>
                <w:sz w:val="22"/>
                <w:szCs w:val="22"/>
              </w:rPr>
              <w:t>GCC 15.3</w:t>
            </w:r>
          </w:p>
        </w:tc>
        <w:tc>
          <w:tcPr>
            <w:tcW w:w="7380" w:type="dxa"/>
            <w:tcBorders>
              <w:left w:val="nil"/>
            </w:tcBorders>
          </w:tcPr>
          <w:p w14:paraId="3AF1BD39" w14:textId="77777777" w:rsidR="00BD2653" w:rsidRPr="00F67AC7" w:rsidRDefault="00BD2653" w:rsidP="00BD2653">
            <w:pPr>
              <w:jc w:val="both"/>
              <w:rPr>
                <w:rFonts w:ascii="Book Antiqua" w:hAnsi="Book Antiqua"/>
                <w:b/>
                <w:bCs/>
                <w:sz w:val="22"/>
                <w:szCs w:val="22"/>
              </w:rPr>
            </w:pPr>
            <w:r w:rsidRPr="00F67AC7">
              <w:rPr>
                <w:rFonts w:ascii="Book Antiqua" w:hAnsi="Book Antiqua"/>
                <w:b/>
                <w:bCs/>
                <w:sz w:val="22"/>
                <w:szCs w:val="22"/>
              </w:rPr>
              <w:t xml:space="preserve">Replace the existing provision with the following: </w:t>
            </w:r>
          </w:p>
          <w:p w14:paraId="66F506F3" w14:textId="77777777" w:rsidR="00BD2653" w:rsidRPr="00F67AC7" w:rsidRDefault="00BD2653" w:rsidP="00BD2653">
            <w:pPr>
              <w:ind w:left="668"/>
              <w:jc w:val="both"/>
              <w:rPr>
                <w:rFonts w:ascii="Book Antiqua" w:hAnsi="Book Antiqua"/>
                <w:sz w:val="22"/>
                <w:szCs w:val="22"/>
              </w:rPr>
            </w:pPr>
          </w:p>
          <w:p w14:paraId="611890E9" w14:textId="77777777" w:rsidR="00BD2653" w:rsidRPr="00F67AC7" w:rsidRDefault="00BD2653" w:rsidP="00BD2653">
            <w:pPr>
              <w:jc w:val="both"/>
              <w:rPr>
                <w:rFonts w:ascii="Book Antiqua" w:eastAsia="MS Mincho" w:hAnsi="Book Antiqua"/>
                <w:sz w:val="22"/>
                <w:szCs w:val="22"/>
              </w:rPr>
            </w:pPr>
            <w:r w:rsidRPr="00F67AC7">
              <w:rPr>
                <w:rFonts w:ascii="Book Antiqua" w:eastAsia="MS Mincho" w:hAnsi="Book Antiqua"/>
                <w:sz w:val="22"/>
                <w:szCs w:val="22"/>
              </w:rPr>
              <w:t xml:space="preserve">For items or parts of the Facilities not specified in the corresponding Appendix (List of Approved Subcontractors) to the Contract Agreement </w:t>
            </w:r>
            <w:r w:rsidRPr="00F67AC7">
              <w:rPr>
                <w:rFonts w:ascii="Book Antiqua" w:eastAsia="MS Mincho" w:hAnsi="Book Antiqua"/>
                <w:b/>
                <w:bCs/>
                <w:sz w:val="22"/>
                <w:szCs w:val="22"/>
              </w:rPr>
              <w:t>for Supply of Goods Contract(s)</w:t>
            </w:r>
            <w:r w:rsidRPr="00F67AC7">
              <w:rPr>
                <w:rFonts w:ascii="Book Antiqua" w:eastAsia="MS Mincho" w:hAnsi="Book Antiqua"/>
                <w:sz w:val="22"/>
                <w:szCs w:val="22"/>
              </w:rPr>
              <w:t>, the Contractor may employ such Subcontractors as it may select, at its discretion.</w:t>
            </w:r>
          </w:p>
          <w:p w14:paraId="067C256C" w14:textId="77777777" w:rsidR="00BD2653" w:rsidRPr="00F67AC7" w:rsidRDefault="00BD2653" w:rsidP="00BD2653">
            <w:pPr>
              <w:jc w:val="both"/>
              <w:rPr>
                <w:rFonts w:ascii="Book Antiqua" w:hAnsi="Book Antiqua"/>
                <w:sz w:val="22"/>
                <w:szCs w:val="22"/>
              </w:rPr>
            </w:pPr>
          </w:p>
        </w:tc>
      </w:tr>
      <w:tr w:rsidR="00DA0156" w:rsidRPr="00F67AC7" w14:paraId="5492B06C" w14:textId="77777777" w:rsidTr="002279D9">
        <w:tc>
          <w:tcPr>
            <w:tcW w:w="824" w:type="dxa"/>
            <w:tcBorders>
              <w:right w:val="single" w:sz="4" w:space="0" w:color="auto"/>
            </w:tcBorders>
          </w:tcPr>
          <w:p w14:paraId="0F783C58" w14:textId="77777777" w:rsidR="00DA0156" w:rsidRPr="00F67AC7" w:rsidRDefault="00DA0156"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12AFA7E1" w14:textId="7CAF18B6" w:rsidR="00DA0156" w:rsidRPr="00F67AC7" w:rsidRDefault="00DA0156" w:rsidP="00BD2653">
            <w:pPr>
              <w:jc w:val="both"/>
              <w:rPr>
                <w:rFonts w:ascii="Book Antiqua" w:hAnsi="Book Antiqua"/>
                <w:sz w:val="22"/>
                <w:szCs w:val="22"/>
              </w:rPr>
            </w:pPr>
            <w:r>
              <w:rPr>
                <w:rFonts w:ascii="Book Antiqua" w:hAnsi="Book Antiqua"/>
                <w:sz w:val="22"/>
                <w:szCs w:val="22"/>
              </w:rPr>
              <w:t>GCC 15.5</w:t>
            </w:r>
          </w:p>
        </w:tc>
        <w:tc>
          <w:tcPr>
            <w:tcW w:w="7380" w:type="dxa"/>
            <w:tcBorders>
              <w:left w:val="nil"/>
            </w:tcBorders>
          </w:tcPr>
          <w:p w14:paraId="6FB6ADED" w14:textId="77777777" w:rsidR="00874972" w:rsidRPr="00874972" w:rsidRDefault="00874972" w:rsidP="00BD2653">
            <w:pPr>
              <w:jc w:val="both"/>
              <w:rPr>
                <w:rFonts w:ascii="Book Antiqua" w:eastAsia="MS Mincho" w:hAnsi="Book Antiqua"/>
                <w:b/>
                <w:bCs/>
                <w:sz w:val="22"/>
                <w:szCs w:val="22"/>
              </w:rPr>
            </w:pPr>
            <w:r w:rsidRPr="00874972">
              <w:rPr>
                <w:rFonts w:ascii="Book Antiqua" w:eastAsia="MS Mincho" w:hAnsi="Book Antiqua"/>
                <w:b/>
                <w:bCs/>
                <w:sz w:val="22"/>
                <w:szCs w:val="22"/>
              </w:rPr>
              <w:t>Adding New Sub Clause GCC 15.5</w:t>
            </w:r>
          </w:p>
          <w:p w14:paraId="55EA4B21" w14:textId="77777777" w:rsidR="00874972" w:rsidRDefault="00874972" w:rsidP="00BD2653">
            <w:pPr>
              <w:jc w:val="both"/>
              <w:rPr>
                <w:rFonts w:ascii="Book Antiqua" w:eastAsia="MS Mincho" w:hAnsi="Book Antiqua"/>
                <w:sz w:val="22"/>
                <w:szCs w:val="22"/>
              </w:rPr>
            </w:pPr>
          </w:p>
          <w:p w14:paraId="5C03478A" w14:textId="1851226F" w:rsidR="00DA0156" w:rsidRPr="00DA0156" w:rsidRDefault="00DA0156" w:rsidP="00BD2653">
            <w:pPr>
              <w:jc w:val="both"/>
              <w:rPr>
                <w:rFonts w:ascii="Book Antiqua" w:eastAsia="MS Mincho" w:hAnsi="Book Antiqua"/>
                <w:sz w:val="22"/>
                <w:szCs w:val="22"/>
              </w:rPr>
            </w:pPr>
            <w:r w:rsidRPr="00DA0156">
              <w:rPr>
                <w:rFonts w:ascii="Book Antiqua" w:eastAsia="MS Mincho" w:hAnsi="Book Antiqua"/>
                <w:sz w:val="22"/>
                <w:szCs w:val="22"/>
              </w:rPr>
              <w:t>The Contractor shall sign the Integrity Pact with its Subcontractors before employing under the Contract.</w:t>
            </w:r>
          </w:p>
          <w:p w14:paraId="77C82725" w14:textId="69C8EB99" w:rsidR="00DA0156" w:rsidRPr="00F67AC7" w:rsidRDefault="00DA0156" w:rsidP="00BD2653">
            <w:pPr>
              <w:jc w:val="both"/>
              <w:rPr>
                <w:rFonts w:ascii="Book Antiqua" w:hAnsi="Book Antiqua"/>
                <w:b/>
                <w:bCs/>
                <w:sz w:val="22"/>
                <w:szCs w:val="22"/>
              </w:rPr>
            </w:pPr>
          </w:p>
        </w:tc>
      </w:tr>
      <w:tr w:rsidR="00BD2653" w:rsidRPr="00F67AC7" w14:paraId="28D03F5E" w14:textId="77777777" w:rsidTr="002279D9">
        <w:tc>
          <w:tcPr>
            <w:tcW w:w="824" w:type="dxa"/>
            <w:tcBorders>
              <w:right w:val="single" w:sz="4" w:space="0" w:color="auto"/>
            </w:tcBorders>
          </w:tcPr>
          <w:p w14:paraId="170DA987"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022D4FDA" w14:textId="77777777" w:rsidR="00BD2653" w:rsidRPr="00F67AC7" w:rsidRDefault="00BD2653" w:rsidP="00BD2653">
            <w:pPr>
              <w:jc w:val="both"/>
              <w:rPr>
                <w:rFonts w:ascii="Book Antiqua" w:hAnsi="Book Antiqua"/>
                <w:sz w:val="22"/>
                <w:szCs w:val="22"/>
              </w:rPr>
            </w:pPr>
            <w:r w:rsidRPr="00F67AC7">
              <w:rPr>
                <w:rFonts w:ascii="Book Antiqua" w:hAnsi="Book Antiqua"/>
                <w:sz w:val="22"/>
                <w:szCs w:val="22"/>
              </w:rPr>
              <w:t>GCC 18.1.3(a)</w:t>
            </w:r>
          </w:p>
        </w:tc>
        <w:tc>
          <w:tcPr>
            <w:tcW w:w="7380" w:type="dxa"/>
            <w:tcBorders>
              <w:left w:val="nil"/>
            </w:tcBorders>
          </w:tcPr>
          <w:p w14:paraId="1F5D0D54" w14:textId="77777777" w:rsidR="00BD2653" w:rsidRPr="00F67AC7" w:rsidRDefault="00BD2653" w:rsidP="00BD2653">
            <w:pPr>
              <w:jc w:val="both"/>
              <w:rPr>
                <w:rFonts w:ascii="Book Antiqua" w:hAnsi="Book Antiqua"/>
                <w:b/>
                <w:bCs/>
                <w:sz w:val="22"/>
                <w:szCs w:val="22"/>
              </w:rPr>
            </w:pPr>
            <w:r w:rsidRPr="00F67AC7">
              <w:rPr>
                <w:rFonts w:ascii="Book Antiqua" w:hAnsi="Book Antiqua"/>
                <w:b/>
                <w:bCs/>
                <w:sz w:val="22"/>
                <w:szCs w:val="22"/>
              </w:rPr>
              <w:t>Replace GCC 18.1.3(a) with the following:</w:t>
            </w:r>
          </w:p>
          <w:p w14:paraId="4FD50CA9" w14:textId="77777777" w:rsidR="00BD2653" w:rsidRPr="00F67AC7" w:rsidRDefault="00BD2653" w:rsidP="00BD2653">
            <w:pPr>
              <w:ind w:left="668"/>
              <w:jc w:val="both"/>
              <w:rPr>
                <w:rFonts w:ascii="Book Antiqua" w:hAnsi="Book Antiqua"/>
                <w:b/>
                <w:bCs/>
                <w:sz w:val="22"/>
                <w:szCs w:val="22"/>
              </w:rPr>
            </w:pPr>
          </w:p>
          <w:p w14:paraId="3B538244" w14:textId="77777777" w:rsidR="00BD2653" w:rsidRPr="00F67AC7" w:rsidRDefault="00BD2653" w:rsidP="00BD2653">
            <w:pPr>
              <w:pStyle w:val="Default"/>
              <w:ind w:left="432" w:hanging="432"/>
              <w:jc w:val="both"/>
              <w:rPr>
                <w:rFonts w:ascii="Book Antiqua" w:hAnsi="Book Antiqua"/>
                <w:b/>
                <w:bCs/>
                <w:sz w:val="22"/>
                <w:szCs w:val="22"/>
              </w:rPr>
            </w:pPr>
            <w:r w:rsidRPr="00F67AC7">
              <w:rPr>
                <w:rFonts w:ascii="Book Antiqua" w:hAnsi="Book Antiqua"/>
                <w:sz w:val="22"/>
                <w:szCs w:val="22"/>
              </w:rPr>
              <w:t xml:space="preserve">(a) The Contractor shall provide and employ on the Site in the installation of the Facilities such skilled, semi-skilled and unskilled labor as is necessary for the proper and timely execution of the Contract. </w:t>
            </w:r>
            <w:proofErr w:type="spellStart"/>
            <w:r w:rsidRPr="00F67AC7">
              <w:rPr>
                <w:rFonts w:ascii="Book Antiqua" w:hAnsi="Book Antiqua"/>
                <w:sz w:val="22"/>
                <w:szCs w:val="22"/>
              </w:rPr>
              <w:t>Labour</w:t>
            </w:r>
            <w:proofErr w:type="spellEnd"/>
            <w:r w:rsidRPr="00F67AC7">
              <w:rPr>
                <w:rFonts w:ascii="Book Antiqua" w:hAnsi="Book Antiqua"/>
                <w:sz w:val="22"/>
                <w:szCs w:val="22"/>
              </w:rPr>
              <w:t xml:space="preserve"> having “Recognition of Prior </w:t>
            </w:r>
            <w:proofErr w:type="gramStart"/>
            <w:r w:rsidRPr="00F67AC7">
              <w:rPr>
                <w:rFonts w:ascii="Book Antiqua" w:hAnsi="Book Antiqua"/>
                <w:sz w:val="22"/>
                <w:szCs w:val="22"/>
              </w:rPr>
              <w:t>Learning”(</w:t>
            </w:r>
            <w:proofErr w:type="gramEnd"/>
            <w:r w:rsidRPr="00F67AC7">
              <w:rPr>
                <w:rFonts w:ascii="Book Antiqua" w:hAnsi="Book Antiqua"/>
                <w:sz w:val="22"/>
                <w:szCs w:val="22"/>
              </w:rPr>
              <w:t xml:space="preserve">RPL) Certification </w:t>
            </w:r>
            <w:r w:rsidRPr="00F67AC7">
              <w:rPr>
                <w:rFonts w:ascii="Book Antiqua" w:hAnsi="Book Antiqua" w:cs="Calibri"/>
                <w:i/>
                <w:iCs/>
                <w:sz w:val="22"/>
                <w:szCs w:val="22"/>
              </w:rPr>
              <w:t xml:space="preserve">(under Pradhan Mantri Kaushal Vikas Yojana(PMKVY)) </w:t>
            </w:r>
            <w:r w:rsidRPr="00F67AC7">
              <w:rPr>
                <w:rFonts w:ascii="Book Antiqua" w:hAnsi="Book Antiqua"/>
                <w:sz w:val="22"/>
                <w:szCs w:val="22"/>
              </w:rPr>
              <w:t>can also be employed by the Contractor.</w:t>
            </w:r>
          </w:p>
          <w:p w14:paraId="0DB94080" w14:textId="77777777" w:rsidR="00BD2653" w:rsidRPr="00F67AC7" w:rsidRDefault="00BD2653" w:rsidP="00BD2653">
            <w:pPr>
              <w:pStyle w:val="Default"/>
              <w:ind w:left="432" w:hanging="432"/>
              <w:jc w:val="both"/>
              <w:rPr>
                <w:rFonts w:ascii="Book Antiqua" w:hAnsi="Book Antiqua"/>
                <w:sz w:val="22"/>
                <w:szCs w:val="22"/>
              </w:rPr>
            </w:pPr>
          </w:p>
          <w:p w14:paraId="7B5BB625" w14:textId="77777777" w:rsidR="002E5D4E" w:rsidRDefault="00BD2653" w:rsidP="00D72F23">
            <w:pPr>
              <w:pStyle w:val="Default"/>
              <w:ind w:left="432" w:hanging="432"/>
              <w:jc w:val="both"/>
              <w:rPr>
                <w:rFonts w:ascii="Book Antiqua" w:hAnsi="Book Antiqua"/>
                <w:sz w:val="22"/>
                <w:szCs w:val="22"/>
              </w:rPr>
            </w:pPr>
            <w:r w:rsidRPr="00F67AC7">
              <w:rPr>
                <w:rFonts w:ascii="Book Antiqua" w:hAnsi="Book Antiqua"/>
                <w:sz w:val="22"/>
                <w:szCs w:val="22"/>
              </w:rPr>
              <w:t xml:space="preserve">      The Contractor is encouraged to use local labor preferably from weaker sections of society particularly SC &amp; ST persons, that has the necessary skills.</w:t>
            </w:r>
          </w:p>
          <w:p w14:paraId="7BC0A6E9" w14:textId="5C77CF61" w:rsidR="00956568" w:rsidRPr="00F67AC7" w:rsidRDefault="00956568" w:rsidP="00D72F23">
            <w:pPr>
              <w:pStyle w:val="Default"/>
              <w:ind w:left="432" w:hanging="432"/>
              <w:jc w:val="both"/>
              <w:rPr>
                <w:rFonts w:ascii="Book Antiqua" w:hAnsi="Book Antiqua"/>
                <w:sz w:val="22"/>
                <w:szCs w:val="22"/>
              </w:rPr>
            </w:pPr>
          </w:p>
        </w:tc>
      </w:tr>
      <w:tr w:rsidR="00BD2653" w:rsidRPr="00F67AC7" w14:paraId="5F970B5E" w14:textId="77777777" w:rsidTr="002279D9">
        <w:tc>
          <w:tcPr>
            <w:tcW w:w="824" w:type="dxa"/>
            <w:tcBorders>
              <w:right w:val="single" w:sz="4" w:space="0" w:color="auto"/>
            </w:tcBorders>
          </w:tcPr>
          <w:p w14:paraId="581BC367"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3C24207B" w14:textId="77777777" w:rsidR="00BD2653" w:rsidRPr="00F67AC7" w:rsidRDefault="00BD2653" w:rsidP="00BD2653">
            <w:pPr>
              <w:ind w:right="-86"/>
              <w:jc w:val="both"/>
              <w:rPr>
                <w:rFonts w:ascii="Book Antiqua" w:hAnsi="Book Antiqua" w:cs="Arial"/>
                <w:sz w:val="22"/>
                <w:szCs w:val="22"/>
              </w:rPr>
            </w:pPr>
            <w:r w:rsidRPr="00F67AC7">
              <w:rPr>
                <w:rFonts w:ascii="Book Antiqua" w:hAnsi="Book Antiqua" w:cs="Arial"/>
                <w:bCs/>
                <w:sz w:val="22"/>
                <w:szCs w:val="22"/>
              </w:rPr>
              <w:t>GCC Cl. 18.3.1.4(a)</w:t>
            </w:r>
          </w:p>
        </w:tc>
        <w:tc>
          <w:tcPr>
            <w:tcW w:w="7380" w:type="dxa"/>
            <w:tcBorders>
              <w:left w:val="nil"/>
            </w:tcBorders>
          </w:tcPr>
          <w:p w14:paraId="50FEF542" w14:textId="77777777" w:rsidR="00BD2653" w:rsidRPr="00F67AC7" w:rsidRDefault="00BD2653" w:rsidP="00BD2653">
            <w:pPr>
              <w:pStyle w:val="FootnoteText"/>
              <w:ind w:left="-25" w:firstLine="25"/>
              <w:rPr>
                <w:rFonts w:ascii="Book Antiqua" w:hAnsi="Book Antiqua" w:cs="Arial"/>
                <w:b/>
                <w:bCs/>
                <w:sz w:val="22"/>
                <w:szCs w:val="22"/>
                <w:u w:val="single"/>
              </w:rPr>
            </w:pPr>
            <w:r w:rsidRPr="00F67AC7">
              <w:rPr>
                <w:rFonts w:ascii="Book Antiqua" w:hAnsi="Book Antiqua" w:cs="Arial"/>
                <w:b/>
                <w:bCs/>
                <w:sz w:val="22"/>
                <w:szCs w:val="22"/>
                <w:u w:val="single"/>
              </w:rPr>
              <w:t>Replace the existing Sub-Clause 18.3.1.4 (a) as follows:</w:t>
            </w:r>
          </w:p>
          <w:p w14:paraId="6013D85D" w14:textId="77777777" w:rsidR="00BD2653" w:rsidRPr="00F67AC7" w:rsidRDefault="00BD2653" w:rsidP="00BD2653">
            <w:pPr>
              <w:pStyle w:val="FootnoteText"/>
              <w:ind w:left="-25" w:firstLine="25"/>
              <w:jc w:val="both"/>
              <w:rPr>
                <w:rFonts w:ascii="Book Antiqua" w:hAnsi="Book Antiqua" w:cs="Arial"/>
                <w:sz w:val="22"/>
                <w:szCs w:val="22"/>
              </w:rPr>
            </w:pPr>
          </w:p>
          <w:p w14:paraId="74605D7F" w14:textId="77777777" w:rsidR="00BD2653" w:rsidRPr="00956568" w:rsidRDefault="00BD2653" w:rsidP="00BD2653">
            <w:pPr>
              <w:ind w:left="-25" w:firstLine="25"/>
              <w:jc w:val="both"/>
              <w:rPr>
                <w:rFonts w:ascii="Book Antiqua" w:hAnsi="Book Antiqua" w:cs="Arial"/>
                <w:sz w:val="22"/>
                <w:szCs w:val="22"/>
              </w:rPr>
            </w:pPr>
            <w:r w:rsidRPr="00956568">
              <w:rPr>
                <w:rFonts w:ascii="Book Antiqua" w:hAnsi="Book Antiqua" w:cs="Arial"/>
                <w:sz w:val="22"/>
                <w:szCs w:val="22"/>
              </w:rPr>
              <w:t xml:space="preserve">(a) Employee’s Compensation Act 1923: </w:t>
            </w:r>
            <w:r w:rsidRPr="00956568">
              <w:rPr>
                <w:rFonts w:ascii="Book Antiqua" w:hAnsi="Book Antiqua" w:cs="Arial"/>
                <w:sz w:val="22"/>
                <w:szCs w:val="22"/>
                <w:lang w:val="en-IN"/>
              </w:rPr>
              <w:t>The Act provides for compensation in case of injury by accident arising out of and during the course of employment.</w:t>
            </w:r>
          </w:p>
          <w:p w14:paraId="311DCEE6" w14:textId="77777777" w:rsidR="00261A90" w:rsidRPr="00F67AC7" w:rsidRDefault="00261A90" w:rsidP="00CA1744">
            <w:pPr>
              <w:jc w:val="both"/>
              <w:rPr>
                <w:rFonts w:ascii="Book Antiqua" w:hAnsi="Book Antiqua" w:cs="Arial"/>
                <w:sz w:val="22"/>
                <w:szCs w:val="22"/>
              </w:rPr>
            </w:pPr>
          </w:p>
        </w:tc>
      </w:tr>
      <w:tr w:rsidR="00BD2653" w:rsidRPr="00F67AC7" w14:paraId="1ED5BA53" w14:textId="77777777" w:rsidTr="002279D9">
        <w:tc>
          <w:tcPr>
            <w:tcW w:w="824" w:type="dxa"/>
            <w:tcBorders>
              <w:right w:val="single" w:sz="4" w:space="0" w:color="auto"/>
            </w:tcBorders>
          </w:tcPr>
          <w:p w14:paraId="409C0FBB"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3E145911" w14:textId="77777777" w:rsidR="00BD2653" w:rsidRPr="00F67AC7" w:rsidRDefault="00BD2653" w:rsidP="00BD2653">
            <w:pPr>
              <w:ind w:right="-86"/>
              <w:jc w:val="both"/>
              <w:rPr>
                <w:rFonts w:ascii="Book Antiqua" w:hAnsi="Book Antiqua" w:cs="Arial"/>
                <w:bCs/>
                <w:sz w:val="22"/>
                <w:szCs w:val="22"/>
              </w:rPr>
            </w:pPr>
            <w:r w:rsidRPr="00F67AC7">
              <w:rPr>
                <w:rFonts w:ascii="Book Antiqua" w:hAnsi="Book Antiqua" w:cs="Arial"/>
                <w:bCs/>
                <w:sz w:val="22"/>
                <w:szCs w:val="22"/>
              </w:rPr>
              <w:t>GCC Cl. 18.3.3.17</w:t>
            </w:r>
          </w:p>
        </w:tc>
        <w:tc>
          <w:tcPr>
            <w:tcW w:w="7380" w:type="dxa"/>
            <w:tcBorders>
              <w:left w:val="nil"/>
            </w:tcBorders>
          </w:tcPr>
          <w:p w14:paraId="2DA9BCBD" w14:textId="77777777" w:rsidR="00BD2653" w:rsidRPr="00956568" w:rsidRDefault="00BD2653" w:rsidP="00BD2653">
            <w:pPr>
              <w:pStyle w:val="FootnoteText"/>
              <w:ind w:left="-25" w:firstLine="25"/>
              <w:jc w:val="both"/>
              <w:rPr>
                <w:rFonts w:ascii="Book Antiqua" w:hAnsi="Book Antiqua" w:cs="Arial"/>
                <w:b/>
                <w:bCs/>
                <w:i/>
                <w:iCs/>
                <w:sz w:val="22"/>
                <w:szCs w:val="22"/>
              </w:rPr>
            </w:pPr>
            <w:r w:rsidRPr="00956568">
              <w:rPr>
                <w:rFonts w:ascii="Book Antiqua" w:hAnsi="Book Antiqua" w:cs="Arial"/>
                <w:b/>
                <w:bCs/>
                <w:sz w:val="22"/>
                <w:szCs w:val="22"/>
                <w:u w:val="single"/>
              </w:rPr>
              <w:t>Replace GCC Clause 18.3.3.17 with the following:</w:t>
            </w:r>
          </w:p>
          <w:p w14:paraId="63BA7726" w14:textId="77777777" w:rsidR="00BD2653" w:rsidRPr="00956568" w:rsidRDefault="00BD2653" w:rsidP="00BD2653">
            <w:pPr>
              <w:jc w:val="both"/>
              <w:rPr>
                <w:rFonts w:ascii="Book Antiqua" w:hAnsi="Book Antiqua" w:cs="Arial"/>
                <w:sz w:val="22"/>
                <w:szCs w:val="22"/>
              </w:rPr>
            </w:pPr>
          </w:p>
          <w:p w14:paraId="0379DA81"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The Contractor shall deploy Safety Officer(s)/Safety Supervisor(s) /Safety Steward(s) in line with requirements as specified in the Safety Plan.</w:t>
            </w:r>
          </w:p>
          <w:p w14:paraId="74C03757" w14:textId="77777777" w:rsidR="00BD2653" w:rsidRPr="00956568" w:rsidRDefault="00BD2653" w:rsidP="00BD2653">
            <w:pPr>
              <w:jc w:val="both"/>
              <w:rPr>
                <w:rFonts w:ascii="Book Antiqua" w:hAnsi="Book Antiqua" w:cs="Arial"/>
                <w:sz w:val="22"/>
                <w:szCs w:val="22"/>
              </w:rPr>
            </w:pPr>
          </w:p>
          <w:p w14:paraId="0D17F274"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The qualifications and experience, roles and responsibilities of the Safety Officer(s)/Safety Supervisor(s) /Safety Steward(</w:t>
            </w:r>
            <w:proofErr w:type="gramStart"/>
            <w:r w:rsidRPr="00956568">
              <w:rPr>
                <w:rFonts w:ascii="Book Antiqua" w:hAnsi="Book Antiqua" w:cs="Arial"/>
                <w:sz w:val="22"/>
                <w:szCs w:val="22"/>
              </w:rPr>
              <w:t>s)  shall</w:t>
            </w:r>
            <w:proofErr w:type="gramEnd"/>
            <w:r w:rsidRPr="00956568">
              <w:rPr>
                <w:rFonts w:ascii="Book Antiqua" w:hAnsi="Book Antiqua" w:cs="Arial"/>
                <w:sz w:val="22"/>
                <w:szCs w:val="22"/>
              </w:rPr>
              <w:t xml:space="preserve"> be as prescribed in the Safety Plan.</w:t>
            </w:r>
          </w:p>
          <w:p w14:paraId="6ABD0AB4" w14:textId="77777777" w:rsidR="00BD2653" w:rsidRPr="00956568" w:rsidRDefault="00BD2653" w:rsidP="00BD2653">
            <w:pPr>
              <w:jc w:val="both"/>
              <w:rPr>
                <w:rFonts w:ascii="Book Antiqua" w:hAnsi="Book Antiqua" w:cs="Arial"/>
                <w:sz w:val="22"/>
                <w:szCs w:val="22"/>
              </w:rPr>
            </w:pPr>
          </w:p>
          <w:p w14:paraId="71508EED"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In case, the Contractor fails to deploy Qualified Safety Officer(s)/Safety Supervisor(s) /Safety Steward(s) under each Contract, as specified in the Safety Plan, then the Contractor shall be responsible for payment of a sum of Rs. 15,00,000/- per quarter or part thereof, on a pro-rata basis,  till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3A881DBF" w14:textId="77777777" w:rsidR="00BD2653" w:rsidRPr="00956568" w:rsidRDefault="00BD2653" w:rsidP="00BD2653">
            <w:pPr>
              <w:jc w:val="both"/>
              <w:rPr>
                <w:rFonts w:ascii="Book Antiqua" w:hAnsi="Book Antiqua" w:cs="Arial"/>
                <w:sz w:val="22"/>
                <w:szCs w:val="22"/>
              </w:rPr>
            </w:pPr>
          </w:p>
          <w:p w14:paraId="12EA07C6"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956568">
              <w:rPr>
                <w:rFonts w:ascii="Book Antiqua" w:hAnsi="Book Antiqua" w:cs="Arial"/>
                <w:sz w:val="22"/>
                <w:szCs w:val="22"/>
              </w:rPr>
              <w:t>authorised</w:t>
            </w:r>
            <w:proofErr w:type="spellEnd"/>
            <w:r w:rsidRPr="00956568">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3738F32C" w14:textId="3445A488" w:rsidR="002E5D4E" w:rsidRPr="00956568" w:rsidRDefault="002E5D4E" w:rsidP="00BD2653">
            <w:pPr>
              <w:jc w:val="both"/>
              <w:rPr>
                <w:rFonts w:ascii="Book Antiqua" w:hAnsi="Book Antiqua" w:cs="Arial"/>
                <w:sz w:val="22"/>
                <w:szCs w:val="22"/>
              </w:rPr>
            </w:pPr>
          </w:p>
        </w:tc>
      </w:tr>
      <w:tr w:rsidR="00BD2653" w:rsidRPr="00F67AC7" w14:paraId="7947E9A4" w14:textId="77777777" w:rsidTr="002279D9">
        <w:tc>
          <w:tcPr>
            <w:tcW w:w="824" w:type="dxa"/>
            <w:tcBorders>
              <w:right w:val="single" w:sz="4" w:space="0" w:color="auto"/>
            </w:tcBorders>
          </w:tcPr>
          <w:p w14:paraId="0859C5BE"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7703B75A" w14:textId="77777777" w:rsidR="00BD2653" w:rsidRPr="00F67AC7" w:rsidRDefault="00BD2653" w:rsidP="00BD2653">
            <w:pPr>
              <w:ind w:right="-86"/>
              <w:jc w:val="both"/>
              <w:rPr>
                <w:rFonts w:ascii="Book Antiqua" w:hAnsi="Book Antiqua" w:cs="Arial"/>
                <w:bCs/>
                <w:sz w:val="22"/>
                <w:szCs w:val="22"/>
              </w:rPr>
            </w:pPr>
            <w:r w:rsidRPr="00F67AC7">
              <w:rPr>
                <w:rFonts w:ascii="Book Antiqua" w:hAnsi="Book Antiqua" w:cs="Arial"/>
                <w:bCs/>
                <w:sz w:val="22"/>
                <w:szCs w:val="22"/>
              </w:rPr>
              <w:t>GCC Cl. 18.3.3.18</w:t>
            </w:r>
          </w:p>
        </w:tc>
        <w:tc>
          <w:tcPr>
            <w:tcW w:w="7380" w:type="dxa"/>
            <w:tcBorders>
              <w:left w:val="nil"/>
            </w:tcBorders>
          </w:tcPr>
          <w:p w14:paraId="649DF3C6" w14:textId="77777777" w:rsidR="00BD2653" w:rsidRPr="00F67AC7" w:rsidRDefault="00BD2653" w:rsidP="00BD2653">
            <w:pPr>
              <w:pStyle w:val="FootnoteText"/>
              <w:ind w:left="-25" w:firstLine="25"/>
              <w:jc w:val="both"/>
              <w:rPr>
                <w:rFonts w:ascii="Book Antiqua" w:hAnsi="Book Antiqua" w:cs="Arial"/>
                <w:b/>
                <w:bCs/>
                <w:i/>
                <w:iCs/>
                <w:sz w:val="22"/>
                <w:szCs w:val="22"/>
              </w:rPr>
            </w:pPr>
            <w:r w:rsidRPr="00F67AC7">
              <w:rPr>
                <w:rFonts w:ascii="Book Antiqua" w:hAnsi="Book Antiqua" w:cs="Arial"/>
                <w:b/>
                <w:bCs/>
                <w:sz w:val="22"/>
                <w:szCs w:val="22"/>
                <w:u w:val="single"/>
              </w:rPr>
              <w:t>Replace GCC Clause 18.3.3.18 with the following:</w:t>
            </w:r>
          </w:p>
          <w:p w14:paraId="1A9DEB58" w14:textId="77777777" w:rsidR="00BD2653" w:rsidRPr="00F67AC7" w:rsidRDefault="00BD2653" w:rsidP="00BD2653">
            <w:pPr>
              <w:ind w:hanging="18"/>
              <w:jc w:val="both"/>
              <w:rPr>
                <w:rFonts w:ascii="Book Antiqua" w:hAnsi="Book Antiqua" w:cs="Arial"/>
                <w:sz w:val="22"/>
                <w:szCs w:val="22"/>
              </w:rPr>
            </w:pPr>
          </w:p>
          <w:p w14:paraId="375A3E79" w14:textId="77777777" w:rsidR="00BD2653" w:rsidRPr="00F67AC7" w:rsidRDefault="00BD2653" w:rsidP="00BD2653">
            <w:pPr>
              <w:ind w:hanging="18"/>
              <w:jc w:val="both"/>
              <w:rPr>
                <w:rFonts w:ascii="Book Antiqua" w:hAnsi="Book Antiqua" w:cs="Arial"/>
                <w:sz w:val="22"/>
                <w:szCs w:val="22"/>
              </w:rPr>
            </w:pPr>
            <w:r w:rsidRPr="00F67AC7">
              <w:rPr>
                <w:rFonts w:ascii="Book Antiqua" w:hAnsi="Book Antiqua" w:cs="Arial"/>
                <w:sz w:val="22"/>
                <w:szCs w:val="22"/>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F67AC7">
              <w:rPr>
                <w:rFonts w:ascii="Book Antiqua" w:hAnsi="Book Antiqua" w:cs="Arial"/>
                <w:b/>
                <w:sz w:val="22"/>
                <w:szCs w:val="22"/>
              </w:rPr>
              <w:t>4 hrs</w:t>
            </w:r>
            <w:r w:rsidRPr="00F67AC7">
              <w:rPr>
                <w:rFonts w:ascii="Book Antiqua" w:hAnsi="Book Antiqua" w:cs="Arial"/>
                <w:sz w:val="22"/>
                <w:szCs w:val="22"/>
              </w:rPr>
              <w:t>. of the occurrence of the same, to the Project Manager in prescribed form and also to all the authorities envisaged under the applicable laws.</w:t>
            </w:r>
          </w:p>
          <w:p w14:paraId="673AF62D" w14:textId="77777777" w:rsidR="00261A90" w:rsidRPr="00F67AC7" w:rsidRDefault="00261A90" w:rsidP="002E5D4E">
            <w:pPr>
              <w:jc w:val="both"/>
              <w:rPr>
                <w:rFonts w:ascii="Book Antiqua" w:hAnsi="Book Antiqua" w:cs="Arial"/>
                <w:sz w:val="22"/>
                <w:szCs w:val="22"/>
              </w:rPr>
            </w:pPr>
          </w:p>
          <w:p w14:paraId="5C02FD14" w14:textId="77777777" w:rsidR="00BD2653" w:rsidRPr="00956568" w:rsidRDefault="00BD2653" w:rsidP="00BD2653">
            <w:pPr>
              <w:ind w:hanging="18"/>
              <w:jc w:val="both"/>
              <w:rPr>
                <w:rFonts w:ascii="Book Antiqua" w:hAnsi="Book Antiqua" w:cs="Arial"/>
                <w:sz w:val="22"/>
                <w:szCs w:val="22"/>
              </w:rPr>
            </w:pPr>
            <w:r w:rsidRPr="00F67AC7">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F67AC7">
              <w:rPr>
                <w:rFonts w:ascii="Book Antiqua" w:hAnsi="Book Antiqua" w:cs="Arial"/>
                <w:sz w:val="22"/>
                <w:szCs w:val="22"/>
              </w:rPr>
              <w:t>alongwith</w:t>
            </w:r>
            <w:proofErr w:type="spellEnd"/>
            <w:r w:rsidRPr="00F67AC7">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apprise POWERGRID APEX SAFTEY BOARD </w:t>
            </w:r>
            <w:proofErr w:type="spellStart"/>
            <w:r w:rsidRPr="00F67AC7">
              <w:rPr>
                <w:rFonts w:ascii="Book Antiqua" w:hAnsi="Book Antiqua" w:cs="Arial"/>
                <w:sz w:val="22"/>
                <w:szCs w:val="22"/>
              </w:rPr>
              <w:t>alongwith</w:t>
            </w:r>
            <w:proofErr w:type="spellEnd"/>
            <w:r w:rsidRPr="00F67AC7">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accident.</w:t>
            </w:r>
            <w:r w:rsidRPr="00F67AC7">
              <w:rPr>
                <w:rFonts w:ascii="Book Antiqua" w:hAnsi="Book Antiqua" w:cs="Arial"/>
                <w:b/>
                <w:bCs/>
                <w:sz w:val="22"/>
                <w:szCs w:val="22"/>
              </w:rPr>
              <w:t xml:space="preserve"> </w:t>
            </w:r>
            <w:r w:rsidRPr="00956568">
              <w:rPr>
                <w:rFonts w:ascii="Book Antiqua" w:hAnsi="Book Antiqua" w:cs="Arial"/>
                <w:sz w:val="22"/>
                <w:szCs w:val="22"/>
              </w:rPr>
              <w:t>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9B3D535" w14:textId="77777777" w:rsidR="00BD2653" w:rsidRPr="00956568" w:rsidRDefault="00BD2653" w:rsidP="00BD2653">
            <w:pPr>
              <w:ind w:hanging="18"/>
              <w:jc w:val="both"/>
              <w:rPr>
                <w:rFonts w:ascii="Book Antiqua" w:hAnsi="Book Antiqua" w:cs="Arial"/>
                <w:sz w:val="22"/>
                <w:szCs w:val="22"/>
              </w:rPr>
            </w:pPr>
          </w:p>
          <w:p w14:paraId="03075682"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In case of a fatal accident in a contract awarded to Joint Venture of 2 or more firms, partner(s) of the JV who was responsible for</w:t>
            </w:r>
            <w:r w:rsidRPr="00956568" w:rsidDel="009B7506">
              <w:rPr>
                <w:rFonts w:ascii="Book Antiqua" w:hAnsi="Book Antiqua" w:cs="Arial"/>
                <w:sz w:val="22"/>
                <w:szCs w:val="22"/>
              </w:rPr>
              <w:t xml:space="preserve"> </w:t>
            </w:r>
            <w:r w:rsidRPr="00956568">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4B8E5D44" w14:textId="77777777" w:rsidR="00BD2653" w:rsidRPr="00956568" w:rsidRDefault="00BD2653" w:rsidP="00BD2653">
            <w:pPr>
              <w:jc w:val="both"/>
              <w:rPr>
                <w:rFonts w:ascii="Book Antiqua" w:hAnsi="Book Antiqua" w:cs="Arial"/>
                <w:sz w:val="22"/>
                <w:szCs w:val="22"/>
              </w:rPr>
            </w:pPr>
          </w:p>
          <w:p w14:paraId="308BABBB" w14:textId="675C46F8" w:rsidR="003F64EE" w:rsidRPr="00F67AC7" w:rsidRDefault="00BD2653" w:rsidP="00BD2653">
            <w:pPr>
              <w:jc w:val="both"/>
              <w:rPr>
                <w:rFonts w:ascii="Book Antiqua" w:hAnsi="Book Antiqua" w:cs="Arial"/>
                <w:b/>
                <w:bCs/>
                <w:sz w:val="22"/>
                <w:szCs w:val="22"/>
              </w:rPr>
            </w:pPr>
            <w:r w:rsidRPr="00956568">
              <w:rPr>
                <w:rFonts w:ascii="Book Antiqua" w:hAnsi="Book Antiqua" w:cs="Arial"/>
                <w:sz w:val="22"/>
                <w:szCs w:val="22"/>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tc>
      </w:tr>
      <w:tr w:rsidR="00BD2653" w:rsidRPr="00F67AC7" w14:paraId="12DE1E07" w14:textId="77777777" w:rsidTr="002279D9">
        <w:tc>
          <w:tcPr>
            <w:tcW w:w="824" w:type="dxa"/>
            <w:tcBorders>
              <w:right w:val="single" w:sz="4" w:space="0" w:color="auto"/>
            </w:tcBorders>
          </w:tcPr>
          <w:p w14:paraId="56DB2812"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309D1F2B" w14:textId="77777777" w:rsidR="00BD2653" w:rsidRPr="00F67AC7" w:rsidRDefault="00BD2653" w:rsidP="00BD2653">
            <w:pPr>
              <w:ind w:right="-86"/>
              <w:jc w:val="both"/>
              <w:rPr>
                <w:rFonts w:ascii="Book Antiqua" w:hAnsi="Book Antiqua" w:cs="Arial"/>
                <w:bCs/>
                <w:sz w:val="22"/>
                <w:szCs w:val="22"/>
              </w:rPr>
            </w:pPr>
            <w:r w:rsidRPr="00F67AC7">
              <w:rPr>
                <w:rFonts w:ascii="Book Antiqua" w:hAnsi="Book Antiqua" w:cs="Arial"/>
                <w:bCs/>
                <w:sz w:val="22"/>
                <w:szCs w:val="22"/>
              </w:rPr>
              <w:t>GCC Cl. 18.3.3.23</w:t>
            </w:r>
          </w:p>
        </w:tc>
        <w:tc>
          <w:tcPr>
            <w:tcW w:w="7380" w:type="dxa"/>
            <w:tcBorders>
              <w:left w:val="nil"/>
            </w:tcBorders>
          </w:tcPr>
          <w:p w14:paraId="16C18C4A" w14:textId="77777777" w:rsidR="00BD2653" w:rsidRPr="00F67AC7" w:rsidRDefault="00BD2653" w:rsidP="00BD2653">
            <w:pPr>
              <w:pStyle w:val="FootnoteText"/>
              <w:ind w:left="-25" w:firstLine="25"/>
              <w:jc w:val="both"/>
              <w:rPr>
                <w:rFonts w:ascii="Book Antiqua" w:hAnsi="Book Antiqua" w:cs="Arial"/>
                <w:b/>
                <w:bCs/>
                <w:i/>
                <w:iCs/>
                <w:sz w:val="22"/>
                <w:szCs w:val="22"/>
              </w:rPr>
            </w:pPr>
            <w:r w:rsidRPr="00F67AC7">
              <w:rPr>
                <w:rFonts w:ascii="Book Antiqua" w:hAnsi="Book Antiqua" w:cs="Arial"/>
                <w:b/>
                <w:bCs/>
                <w:sz w:val="22"/>
                <w:szCs w:val="22"/>
                <w:u w:val="single"/>
              </w:rPr>
              <w:t>Replace GCC Clause 18.3.3.23 with the following:</w:t>
            </w:r>
          </w:p>
          <w:p w14:paraId="1A2FBA4B" w14:textId="77777777" w:rsidR="00BD2653" w:rsidRPr="00F67AC7" w:rsidRDefault="00BD2653" w:rsidP="00BD2653">
            <w:pPr>
              <w:ind w:hanging="18"/>
              <w:jc w:val="both"/>
              <w:rPr>
                <w:rFonts w:ascii="Book Antiqua" w:hAnsi="Book Antiqua" w:cs="Arial"/>
                <w:sz w:val="22"/>
                <w:szCs w:val="22"/>
              </w:rPr>
            </w:pPr>
          </w:p>
          <w:p w14:paraId="340A86B2" w14:textId="3C40CE44" w:rsidR="00CA1744" w:rsidRPr="00F67AC7" w:rsidRDefault="00BD2653" w:rsidP="00BD2653">
            <w:pPr>
              <w:jc w:val="both"/>
              <w:rPr>
                <w:rFonts w:ascii="Book Antiqua" w:hAnsi="Book Antiqua" w:cs="Arial"/>
                <w:sz w:val="22"/>
                <w:szCs w:val="22"/>
              </w:rPr>
            </w:pPr>
            <w:r w:rsidRPr="00F67AC7">
              <w:rPr>
                <w:rFonts w:ascii="Book Antiqua" w:hAnsi="Book Antiqua" w:cs="Arial"/>
                <w:sz w:val="22"/>
                <w:szCs w:val="22"/>
              </w:rPr>
              <w:t xml:space="preserve">If the Contractor fails in providing safe working environment as per Employer Safety Rules or continues the work even after being instructed </w:t>
            </w:r>
            <w:r w:rsidRPr="00F67AC7">
              <w:rPr>
                <w:rFonts w:ascii="Book Antiqua" w:hAnsi="Book Antiqua" w:cs="Arial"/>
                <w:sz w:val="22"/>
                <w:szCs w:val="22"/>
              </w:rPr>
              <w:lastRenderedPageBreak/>
              <w:t xml:space="preserve">to stop work by the Project Manager as provided in GCC Sub-Clause 18.3.3.19 above, the Contractor shall promptly pay to Employer, on demand by the Employer, </w:t>
            </w:r>
            <w:r w:rsidRPr="00F67AC7">
              <w:rPr>
                <w:rFonts w:ascii="Book Antiqua" w:hAnsi="Book Antiqua" w:cs="Arial"/>
                <w:b/>
                <w:bCs/>
                <w:sz w:val="22"/>
                <w:szCs w:val="22"/>
              </w:rPr>
              <w:t>a recovery</w:t>
            </w:r>
            <w:r w:rsidRPr="00F67AC7">
              <w:rPr>
                <w:rFonts w:ascii="Book Antiqua" w:hAnsi="Book Antiqua"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F67AC7">
              <w:rPr>
                <w:rFonts w:ascii="Book Antiqua" w:hAnsi="Book Antiqua" w:cs="Arial"/>
                <w:b/>
                <w:bCs/>
                <w:sz w:val="22"/>
                <w:szCs w:val="22"/>
              </w:rPr>
              <w:t>recovery</w:t>
            </w:r>
            <w:r w:rsidRPr="00F67AC7">
              <w:rPr>
                <w:rFonts w:ascii="Book Antiqua" w:hAnsi="Book Antiqua" w:cs="Arial"/>
                <w:sz w:val="22"/>
                <w:szCs w:val="22"/>
              </w:rPr>
              <w:t xml:space="preserve"> mentioned in this Clause.</w:t>
            </w:r>
          </w:p>
        </w:tc>
      </w:tr>
      <w:tr w:rsidR="00BD2653" w:rsidRPr="00F67AC7" w14:paraId="1B8F474C" w14:textId="77777777" w:rsidTr="002279D9">
        <w:tc>
          <w:tcPr>
            <w:tcW w:w="824" w:type="dxa"/>
            <w:tcBorders>
              <w:right w:val="single" w:sz="4" w:space="0" w:color="auto"/>
            </w:tcBorders>
          </w:tcPr>
          <w:p w14:paraId="6E32B155"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29C9EBF6" w14:textId="77777777" w:rsidR="00BD2653" w:rsidRPr="00F67AC7" w:rsidRDefault="00BD2653" w:rsidP="00BD2653">
            <w:pPr>
              <w:ind w:right="-86"/>
              <w:jc w:val="both"/>
              <w:rPr>
                <w:rFonts w:ascii="Book Antiqua" w:hAnsi="Book Antiqua" w:cs="Arial"/>
                <w:bCs/>
                <w:sz w:val="22"/>
                <w:szCs w:val="22"/>
              </w:rPr>
            </w:pPr>
            <w:r w:rsidRPr="00F67AC7">
              <w:rPr>
                <w:rFonts w:ascii="Book Antiqua" w:hAnsi="Book Antiqua" w:cs="Arial"/>
                <w:bCs/>
                <w:sz w:val="22"/>
                <w:szCs w:val="22"/>
              </w:rPr>
              <w:t>GCC Cl. 18.3.3.24</w:t>
            </w:r>
          </w:p>
        </w:tc>
        <w:tc>
          <w:tcPr>
            <w:tcW w:w="7380" w:type="dxa"/>
            <w:tcBorders>
              <w:left w:val="nil"/>
            </w:tcBorders>
          </w:tcPr>
          <w:p w14:paraId="426E0D5D" w14:textId="77777777" w:rsidR="00BD2653" w:rsidRPr="00956568" w:rsidRDefault="00BD2653" w:rsidP="00BD2653">
            <w:pPr>
              <w:pStyle w:val="FootnoteText"/>
              <w:ind w:left="-25" w:firstLine="25"/>
              <w:jc w:val="both"/>
              <w:rPr>
                <w:rFonts w:ascii="Book Antiqua" w:hAnsi="Book Antiqua" w:cs="Arial"/>
                <w:b/>
                <w:bCs/>
                <w:i/>
                <w:iCs/>
                <w:sz w:val="22"/>
                <w:szCs w:val="22"/>
              </w:rPr>
            </w:pPr>
            <w:r w:rsidRPr="00956568">
              <w:rPr>
                <w:rFonts w:ascii="Book Antiqua" w:hAnsi="Book Antiqua" w:cs="Arial"/>
                <w:b/>
                <w:bCs/>
                <w:sz w:val="22"/>
                <w:szCs w:val="22"/>
                <w:u w:val="single"/>
              </w:rPr>
              <w:t>Replace GCC Clause 18.3.3.24 with the following:</w:t>
            </w:r>
          </w:p>
          <w:p w14:paraId="13039030" w14:textId="77777777" w:rsidR="00BD2653" w:rsidRPr="00956568" w:rsidRDefault="00BD2653" w:rsidP="00BD2653">
            <w:pPr>
              <w:ind w:left="-14" w:firstLine="14"/>
              <w:jc w:val="both"/>
              <w:rPr>
                <w:rFonts w:ascii="Book Antiqua" w:hAnsi="Book Antiqua" w:cs="Arial"/>
                <w:sz w:val="22"/>
                <w:szCs w:val="22"/>
              </w:rPr>
            </w:pPr>
          </w:p>
          <w:p w14:paraId="0ABF4E64" w14:textId="77777777" w:rsidR="00BD2653" w:rsidRPr="00956568" w:rsidRDefault="00BD2653" w:rsidP="00BD2653">
            <w:pPr>
              <w:ind w:left="-14" w:firstLine="14"/>
              <w:jc w:val="both"/>
              <w:rPr>
                <w:rFonts w:ascii="Book Antiqua" w:hAnsi="Book Antiqua" w:cs="Arial"/>
                <w:sz w:val="22"/>
                <w:szCs w:val="22"/>
              </w:rPr>
            </w:pPr>
            <w:r w:rsidRPr="00956568">
              <w:rPr>
                <w:rFonts w:ascii="Book Antiqua" w:hAnsi="Book Antiqua" w:cs="Arial"/>
                <w:sz w:val="22"/>
                <w:szCs w:val="22"/>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682F1AB5" w14:textId="77777777" w:rsidR="00BD2653" w:rsidRPr="00956568" w:rsidRDefault="00BD2653" w:rsidP="003C7421">
            <w:pPr>
              <w:jc w:val="both"/>
              <w:rPr>
                <w:rFonts w:ascii="Book Antiqua" w:hAnsi="Book Antiqua" w:cs="Arial"/>
                <w:sz w:val="22"/>
                <w:szCs w:val="22"/>
              </w:rPr>
            </w:pPr>
          </w:p>
          <w:tbl>
            <w:tblPr>
              <w:tblW w:w="6498"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
              <w:gridCol w:w="3234"/>
              <w:gridCol w:w="2922"/>
            </w:tblGrid>
            <w:tr w:rsidR="00BD2653" w:rsidRPr="00956568" w14:paraId="4418A5D4" w14:textId="77777777" w:rsidTr="00CA1744">
              <w:trPr>
                <w:trHeight w:val="602"/>
              </w:trPr>
              <w:tc>
                <w:tcPr>
                  <w:tcW w:w="342" w:type="dxa"/>
                  <w:shd w:val="clear" w:color="auto" w:fill="auto"/>
                </w:tcPr>
                <w:p w14:paraId="72207D6C" w14:textId="77777777" w:rsidR="00BD2653" w:rsidRPr="00956568" w:rsidRDefault="00BD2653" w:rsidP="00BD2653">
                  <w:pPr>
                    <w:ind w:left="-14" w:firstLine="14"/>
                    <w:jc w:val="both"/>
                    <w:rPr>
                      <w:rFonts w:ascii="Book Antiqua" w:hAnsi="Book Antiqua" w:cs="Arial"/>
                      <w:sz w:val="22"/>
                      <w:szCs w:val="22"/>
                    </w:rPr>
                  </w:pPr>
                  <w:r w:rsidRPr="00956568">
                    <w:rPr>
                      <w:rFonts w:ascii="Book Antiqua" w:hAnsi="Book Antiqua" w:cs="Arial"/>
                      <w:sz w:val="22"/>
                      <w:szCs w:val="22"/>
                    </w:rPr>
                    <w:t>a</w:t>
                  </w:r>
                </w:p>
              </w:tc>
              <w:tc>
                <w:tcPr>
                  <w:tcW w:w="3234" w:type="dxa"/>
                  <w:shd w:val="clear" w:color="auto" w:fill="auto"/>
                </w:tcPr>
                <w:p w14:paraId="6378991C" w14:textId="77777777" w:rsidR="00BD2653" w:rsidRPr="00956568" w:rsidRDefault="00BD2653" w:rsidP="00BD2653">
                  <w:pPr>
                    <w:ind w:left="-14" w:firstLine="14"/>
                    <w:jc w:val="both"/>
                    <w:rPr>
                      <w:rFonts w:ascii="Book Antiqua" w:hAnsi="Book Antiqua" w:cs="Arial"/>
                      <w:sz w:val="22"/>
                      <w:szCs w:val="22"/>
                    </w:rPr>
                  </w:pPr>
                  <w:r w:rsidRPr="00956568">
                    <w:rPr>
                      <w:rFonts w:ascii="Book Antiqua" w:hAnsi="Book Antiqua" w:cs="Arial"/>
                      <w:sz w:val="22"/>
                      <w:szCs w:val="22"/>
                    </w:rPr>
                    <w:t>Fatal injury or accident causing death</w:t>
                  </w:r>
                </w:p>
              </w:tc>
              <w:tc>
                <w:tcPr>
                  <w:tcW w:w="2922" w:type="dxa"/>
                  <w:shd w:val="clear" w:color="auto" w:fill="auto"/>
                </w:tcPr>
                <w:p w14:paraId="2496B133" w14:textId="77777777" w:rsidR="00BD2653" w:rsidRPr="00956568" w:rsidRDefault="00BD2653" w:rsidP="00BD2653">
                  <w:pPr>
                    <w:ind w:left="-14" w:firstLine="14"/>
                    <w:jc w:val="both"/>
                    <w:rPr>
                      <w:rFonts w:ascii="Book Antiqua" w:hAnsi="Book Antiqua" w:cs="Arial"/>
                      <w:sz w:val="22"/>
                      <w:szCs w:val="22"/>
                    </w:rPr>
                  </w:pPr>
                  <w:r w:rsidRPr="00956568">
                    <w:rPr>
                      <w:rFonts w:ascii="Book Antiqua" w:hAnsi="Book Antiqua" w:cs="Arial"/>
                      <w:sz w:val="22"/>
                      <w:szCs w:val="22"/>
                    </w:rPr>
                    <w:t>Rs. 15,00,000/- per person</w:t>
                  </w:r>
                </w:p>
              </w:tc>
            </w:tr>
            <w:tr w:rsidR="00BD2653" w:rsidRPr="00956568" w14:paraId="245FB80A" w14:textId="77777777" w:rsidTr="00CA1744">
              <w:trPr>
                <w:trHeight w:val="916"/>
              </w:trPr>
              <w:tc>
                <w:tcPr>
                  <w:tcW w:w="342" w:type="dxa"/>
                  <w:shd w:val="clear" w:color="auto" w:fill="auto"/>
                </w:tcPr>
                <w:p w14:paraId="009E879E" w14:textId="77777777" w:rsidR="00BD2653" w:rsidRPr="00956568" w:rsidRDefault="00BD2653" w:rsidP="00BD2653">
                  <w:pPr>
                    <w:ind w:left="-14" w:firstLine="14"/>
                    <w:jc w:val="both"/>
                    <w:rPr>
                      <w:rFonts w:ascii="Book Antiqua" w:hAnsi="Book Antiqua" w:cs="Arial"/>
                      <w:sz w:val="22"/>
                      <w:szCs w:val="22"/>
                    </w:rPr>
                  </w:pPr>
                  <w:r w:rsidRPr="00956568">
                    <w:rPr>
                      <w:rFonts w:ascii="Book Antiqua" w:hAnsi="Book Antiqua" w:cs="Arial"/>
                      <w:sz w:val="22"/>
                      <w:szCs w:val="22"/>
                    </w:rPr>
                    <w:t>b</w:t>
                  </w:r>
                </w:p>
              </w:tc>
              <w:tc>
                <w:tcPr>
                  <w:tcW w:w="3234" w:type="dxa"/>
                  <w:shd w:val="clear" w:color="auto" w:fill="auto"/>
                </w:tcPr>
                <w:p w14:paraId="5CC56474" w14:textId="77777777" w:rsidR="00BD2653" w:rsidRPr="00956568" w:rsidRDefault="00BD2653" w:rsidP="00BD2653">
                  <w:pPr>
                    <w:ind w:left="-14" w:firstLine="14"/>
                    <w:jc w:val="both"/>
                    <w:rPr>
                      <w:rFonts w:ascii="Book Antiqua" w:hAnsi="Book Antiqua" w:cs="Arial"/>
                      <w:sz w:val="22"/>
                      <w:szCs w:val="22"/>
                    </w:rPr>
                  </w:pPr>
                  <w:r w:rsidRPr="00956568">
                    <w:rPr>
                      <w:rFonts w:ascii="Book Antiqua" w:hAnsi="Book Antiqua" w:cs="Arial"/>
                      <w:sz w:val="22"/>
                      <w:szCs w:val="22"/>
                    </w:rPr>
                    <w:t>Major injuries or accident causing 25% or more permanent disablement</w:t>
                  </w:r>
                </w:p>
              </w:tc>
              <w:tc>
                <w:tcPr>
                  <w:tcW w:w="2922" w:type="dxa"/>
                  <w:shd w:val="clear" w:color="auto" w:fill="auto"/>
                </w:tcPr>
                <w:p w14:paraId="1BABAEDB" w14:textId="77777777" w:rsidR="00BD2653" w:rsidRPr="00956568" w:rsidRDefault="00BD2653" w:rsidP="00BD2653">
                  <w:pPr>
                    <w:ind w:left="-14" w:firstLine="14"/>
                    <w:jc w:val="both"/>
                    <w:rPr>
                      <w:rFonts w:ascii="Book Antiqua" w:hAnsi="Book Antiqua" w:cs="Arial"/>
                      <w:sz w:val="22"/>
                      <w:szCs w:val="22"/>
                    </w:rPr>
                  </w:pPr>
                  <w:r w:rsidRPr="00956568">
                    <w:rPr>
                      <w:rFonts w:ascii="Book Antiqua" w:hAnsi="Book Antiqua" w:cs="Arial"/>
                      <w:sz w:val="22"/>
                      <w:szCs w:val="22"/>
                    </w:rPr>
                    <w:t>Rs. 5,00,000/- per person</w:t>
                  </w:r>
                </w:p>
              </w:tc>
            </w:tr>
          </w:tbl>
          <w:p w14:paraId="07241F1E" w14:textId="77777777" w:rsidR="00BD2653" w:rsidRPr="00956568" w:rsidRDefault="00BD2653" w:rsidP="00BD2653">
            <w:pPr>
              <w:ind w:left="-14" w:firstLine="14"/>
              <w:jc w:val="both"/>
              <w:rPr>
                <w:rFonts w:ascii="Book Antiqua" w:hAnsi="Book Antiqua" w:cs="Arial"/>
                <w:sz w:val="22"/>
                <w:szCs w:val="22"/>
              </w:rPr>
            </w:pPr>
          </w:p>
          <w:p w14:paraId="0FCA8051" w14:textId="77777777" w:rsidR="00BD2653" w:rsidRPr="00956568" w:rsidRDefault="00BD2653" w:rsidP="00BD2653">
            <w:pPr>
              <w:ind w:left="-14" w:firstLine="14"/>
              <w:jc w:val="both"/>
              <w:rPr>
                <w:rFonts w:ascii="Book Antiqua" w:hAnsi="Book Antiqua" w:cs="Arial"/>
                <w:sz w:val="22"/>
                <w:szCs w:val="22"/>
              </w:rPr>
            </w:pPr>
            <w:r w:rsidRPr="00956568">
              <w:rPr>
                <w:rFonts w:ascii="Book Antiqua" w:hAnsi="Book Antiqua" w:cs="Arial"/>
                <w:sz w:val="22"/>
                <w:szCs w:val="22"/>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14:paraId="43575E62" w14:textId="77777777" w:rsidR="003F64EE" w:rsidRPr="00956568" w:rsidRDefault="003F64EE" w:rsidP="00094BC4">
            <w:pPr>
              <w:jc w:val="both"/>
              <w:rPr>
                <w:rFonts w:ascii="Book Antiqua" w:hAnsi="Book Antiqua" w:cs="Arial"/>
                <w:sz w:val="22"/>
                <w:szCs w:val="22"/>
              </w:rPr>
            </w:pPr>
          </w:p>
          <w:p w14:paraId="0B3AF94A" w14:textId="77777777" w:rsidR="00BD2653" w:rsidRPr="00956568" w:rsidRDefault="00BD2653" w:rsidP="00BD2653">
            <w:pPr>
              <w:ind w:left="-14" w:firstLine="14"/>
              <w:jc w:val="both"/>
              <w:rPr>
                <w:rFonts w:ascii="Book Antiqua" w:hAnsi="Book Antiqua" w:cs="Arial"/>
                <w:sz w:val="22"/>
                <w:szCs w:val="22"/>
              </w:rPr>
            </w:pPr>
            <w:r w:rsidRPr="00956568">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707A4414" w14:textId="77777777" w:rsidR="00BD2653" w:rsidRPr="00956568" w:rsidRDefault="00BD2653" w:rsidP="00BD2653">
            <w:pPr>
              <w:ind w:left="-14" w:firstLine="14"/>
              <w:jc w:val="both"/>
              <w:rPr>
                <w:rFonts w:ascii="Book Antiqua" w:hAnsi="Book Antiqua" w:cs="Arial"/>
                <w:sz w:val="22"/>
                <w:szCs w:val="22"/>
              </w:rPr>
            </w:pPr>
          </w:p>
          <w:p w14:paraId="37142DBE" w14:textId="77777777" w:rsidR="00BD2653" w:rsidRPr="00956568" w:rsidRDefault="00BD2653" w:rsidP="00BD2653">
            <w:pPr>
              <w:ind w:left="-14" w:firstLine="14"/>
              <w:jc w:val="both"/>
              <w:rPr>
                <w:rFonts w:ascii="Book Antiqua" w:hAnsi="Book Antiqua" w:cs="Arial"/>
                <w:sz w:val="22"/>
                <w:szCs w:val="22"/>
              </w:rPr>
            </w:pPr>
            <w:r w:rsidRPr="00956568">
              <w:rPr>
                <w:rFonts w:ascii="Book Antiqua" w:hAnsi="Book Antiqua" w:cs="Arial"/>
                <w:sz w:val="22"/>
                <w:szCs w:val="22"/>
              </w:rPr>
              <w:t xml:space="preserve">In case of first fatal accident, a warning letter shall be issued to the </w:t>
            </w:r>
            <w:r w:rsidRPr="00956568">
              <w:rPr>
                <w:rFonts w:ascii="Book Antiqua" w:hAnsi="Book Antiqua" w:cs="Arial"/>
                <w:sz w:val="22"/>
                <w:szCs w:val="22"/>
              </w:rPr>
              <w:lastRenderedPageBreak/>
              <w:t>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p>
          <w:p w14:paraId="495682FB" w14:textId="77777777" w:rsidR="00CA1744" w:rsidRDefault="00CA1744" w:rsidP="00BD2653">
            <w:pPr>
              <w:ind w:left="-14" w:firstLine="14"/>
              <w:jc w:val="both"/>
              <w:rPr>
                <w:rFonts w:ascii="Book Antiqua" w:hAnsi="Book Antiqua" w:cs="Arial"/>
                <w:sz w:val="22"/>
                <w:szCs w:val="22"/>
              </w:rPr>
            </w:pPr>
          </w:p>
          <w:p w14:paraId="1D9295F3" w14:textId="3F3402A6" w:rsidR="00956568" w:rsidRPr="00956568" w:rsidRDefault="00956568" w:rsidP="00BD2653">
            <w:pPr>
              <w:ind w:left="-14" w:firstLine="14"/>
              <w:jc w:val="both"/>
              <w:rPr>
                <w:rFonts w:ascii="Book Antiqua" w:hAnsi="Book Antiqua" w:cs="Arial"/>
                <w:sz w:val="22"/>
                <w:szCs w:val="22"/>
              </w:rPr>
            </w:pPr>
          </w:p>
        </w:tc>
      </w:tr>
      <w:tr w:rsidR="00BD2653" w:rsidRPr="00F67AC7" w14:paraId="5364CD28" w14:textId="77777777" w:rsidTr="002279D9">
        <w:tc>
          <w:tcPr>
            <w:tcW w:w="824" w:type="dxa"/>
            <w:tcBorders>
              <w:right w:val="single" w:sz="4" w:space="0" w:color="auto"/>
            </w:tcBorders>
          </w:tcPr>
          <w:p w14:paraId="62AEF50A"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6CFB76F1" w14:textId="77777777" w:rsidR="00BD2653" w:rsidRPr="00F67AC7" w:rsidRDefault="00BD2653" w:rsidP="00BD2653">
            <w:pPr>
              <w:ind w:right="-86"/>
              <w:jc w:val="both"/>
              <w:rPr>
                <w:rFonts w:ascii="Book Antiqua" w:hAnsi="Book Antiqua" w:cs="Arial"/>
                <w:bCs/>
                <w:sz w:val="22"/>
                <w:szCs w:val="22"/>
              </w:rPr>
            </w:pPr>
            <w:r w:rsidRPr="00F67AC7">
              <w:rPr>
                <w:rFonts w:ascii="Book Antiqua" w:hAnsi="Book Antiqua" w:cs="Arial"/>
                <w:bCs/>
                <w:sz w:val="22"/>
                <w:szCs w:val="22"/>
              </w:rPr>
              <w:t>GCC Cl. 18.3.3.25</w:t>
            </w:r>
          </w:p>
        </w:tc>
        <w:tc>
          <w:tcPr>
            <w:tcW w:w="7380" w:type="dxa"/>
            <w:tcBorders>
              <w:left w:val="nil"/>
            </w:tcBorders>
          </w:tcPr>
          <w:p w14:paraId="060EF47D" w14:textId="77777777" w:rsidR="00BD2653" w:rsidRPr="00956568" w:rsidRDefault="00BD2653" w:rsidP="00BD2653">
            <w:pPr>
              <w:pStyle w:val="FootnoteText"/>
              <w:ind w:left="-25" w:firstLine="25"/>
              <w:jc w:val="both"/>
              <w:rPr>
                <w:rFonts w:ascii="Book Antiqua" w:hAnsi="Book Antiqua" w:cs="Arial"/>
                <w:b/>
                <w:bCs/>
                <w:i/>
                <w:iCs/>
                <w:sz w:val="22"/>
                <w:szCs w:val="22"/>
              </w:rPr>
            </w:pPr>
            <w:r w:rsidRPr="00956568">
              <w:rPr>
                <w:rFonts w:ascii="Book Antiqua" w:hAnsi="Book Antiqua" w:cs="Arial"/>
                <w:b/>
                <w:bCs/>
                <w:sz w:val="22"/>
                <w:szCs w:val="22"/>
                <w:u w:val="single"/>
              </w:rPr>
              <w:t>Replace GCC Clause 18.3.3.25 with the following:</w:t>
            </w:r>
          </w:p>
          <w:p w14:paraId="06C6197C" w14:textId="77777777" w:rsidR="00BD2653" w:rsidRPr="00956568" w:rsidRDefault="00BD2653" w:rsidP="00BD2653">
            <w:pPr>
              <w:jc w:val="both"/>
              <w:rPr>
                <w:rFonts w:ascii="Book Antiqua" w:hAnsi="Book Antiqua" w:cs="Arial"/>
                <w:sz w:val="22"/>
                <w:szCs w:val="22"/>
              </w:rPr>
            </w:pPr>
          </w:p>
          <w:p w14:paraId="78CC54C1"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Notwithstanding above, the Contractor shall also be responsible for payment of sum as indicated below additionally which shall be deposited in Safety Corpus Fund pursuant to GCC Sub-Clause 18.3.3.26:</w:t>
            </w:r>
          </w:p>
          <w:p w14:paraId="51DC5E7B" w14:textId="77777777" w:rsidR="00BD2653" w:rsidRPr="00956568" w:rsidRDefault="00BD2653" w:rsidP="00BD2653">
            <w:pPr>
              <w:jc w:val="both"/>
              <w:rPr>
                <w:rFonts w:ascii="Book Antiqua" w:hAnsi="Book Antiqua" w:cs="Arial"/>
                <w:sz w:val="22"/>
                <w:szCs w:val="22"/>
              </w:rPr>
            </w:pPr>
          </w:p>
          <w:tbl>
            <w:tblPr>
              <w:tblW w:w="6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
              <w:gridCol w:w="2171"/>
              <w:gridCol w:w="4130"/>
            </w:tblGrid>
            <w:tr w:rsidR="00BD2653" w:rsidRPr="00956568" w14:paraId="4AE0AE35" w14:textId="77777777" w:rsidTr="00CA1744">
              <w:trPr>
                <w:trHeight w:val="602"/>
              </w:trPr>
              <w:tc>
                <w:tcPr>
                  <w:tcW w:w="408" w:type="dxa"/>
                  <w:shd w:val="clear" w:color="auto" w:fill="auto"/>
                </w:tcPr>
                <w:p w14:paraId="0E2183F5"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a.</w:t>
                  </w:r>
                </w:p>
              </w:tc>
              <w:tc>
                <w:tcPr>
                  <w:tcW w:w="2171" w:type="dxa"/>
                  <w:shd w:val="clear" w:color="auto" w:fill="auto"/>
                </w:tcPr>
                <w:p w14:paraId="36CFF75D"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 xml:space="preserve">Upon 1st Fatal Accident </w:t>
                  </w:r>
                </w:p>
              </w:tc>
              <w:tc>
                <w:tcPr>
                  <w:tcW w:w="4130" w:type="dxa"/>
                  <w:shd w:val="clear" w:color="auto" w:fill="auto"/>
                </w:tcPr>
                <w:p w14:paraId="63518ED0"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1% of the Contract price as awarded, limited to Rs. 50,00,000/-</w:t>
                  </w:r>
                </w:p>
              </w:tc>
            </w:tr>
            <w:tr w:rsidR="00BD2653" w:rsidRPr="00956568" w14:paraId="684CC867" w14:textId="77777777" w:rsidTr="00CA1744">
              <w:trPr>
                <w:trHeight w:val="615"/>
              </w:trPr>
              <w:tc>
                <w:tcPr>
                  <w:tcW w:w="408" w:type="dxa"/>
                  <w:shd w:val="clear" w:color="auto" w:fill="auto"/>
                </w:tcPr>
                <w:p w14:paraId="28880FA1"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b.</w:t>
                  </w:r>
                </w:p>
              </w:tc>
              <w:tc>
                <w:tcPr>
                  <w:tcW w:w="2171" w:type="dxa"/>
                  <w:shd w:val="clear" w:color="auto" w:fill="auto"/>
                </w:tcPr>
                <w:p w14:paraId="06CC6E4E"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 xml:space="preserve">Upon 2nd Fatal Accident </w:t>
                  </w:r>
                </w:p>
              </w:tc>
              <w:tc>
                <w:tcPr>
                  <w:tcW w:w="4130" w:type="dxa"/>
                  <w:shd w:val="clear" w:color="auto" w:fill="auto"/>
                </w:tcPr>
                <w:p w14:paraId="6BB05F81"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1.5% of the Contract price as awarded, limited to Rs. 75,00,000/-</w:t>
                  </w:r>
                </w:p>
              </w:tc>
            </w:tr>
            <w:tr w:rsidR="00BD2653" w:rsidRPr="00956568" w14:paraId="71E857EF" w14:textId="77777777" w:rsidTr="00CA1744">
              <w:trPr>
                <w:trHeight w:val="602"/>
              </w:trPr>
              <w:tc>
                <w:tcPr>
                  <w:tcW w:w="408" w:type="dxa"/>
                  <w:shd w:val="clear" w:color="auto" w:fill="auto"/>
                </w:tcPr>
                <w:p w14:paraId="64B11106"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c.</w:t>
                  </w:r>
                </w:p>
              </w:tc>
              <w:tc>
                <w:tcPr>
                  <w:tcW w:w="2171" w:type="dxa"/>
                  <w:shd w:val="clear" w:color="auto" w:fill="auto"/>
                </w:tcPr>
                <w:p w14:paraId="77E70BD0"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 xml:space="preserve">Upon 3rd Fatal Accident </w:t>
                  </w:r>
                </w:p>
              </w:tc>
              <w:tc>
                <w:tcPr>
                  <w:tcW w:w="4130" w:type="dxa"/>
                  <w:shd w:val="clear" w:color="auto" w:fill="auto"/>
                </w:tcPr>
                <w:p w14:paraId="75BD1555"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2% of the Contract price as awarded, limited to Rs. 1,00,00,000/-</w:t>
                  </w:r>
                </w:p>
              </w:tc>
            </w:tr>
            <w:tr w:rsidR="00BD2653" w:rsidRPr="00956568" w14:paraId="34142E8D" w14:textId="77777777" w:rsidTr="00CA1744">
              <w:trPr>
                <w:trHeight w:val="1218"/>
              </w:trPr>
              <w:tc>
                <w:tcPr>
                  <w:tcW w:w="408" w:type="dxa"/>
                  <w:shd w:val="clear" w:color="auto" w:fill="auto"/>
                </w:tcPr>
                <w:p w14:paraId="798267FA"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d.</w:t>
                  </w:r>
                </w:p>
              </w:tc>
              <w:tc>
                <w:tcPr>
                  <w:tcW w:w="2171" w:type="dxa"/>
                  <w:shd w:val="clear" w:color="auto" w:fill="auto"/>
                </w:tcPr>
                <w:p w14:paraId="1ADBE147"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 xml:space="preserve">Re-occurrence of Fatal Accident even after 3rd Fatal Accident </w:t>
                  </w:r>
                </w:p>
              </w:tc>
              <w:tc>
                <w:tcPr>
                  <w:tcW w:w="4130" w:type="dxa"/>
                  <w:shd w:val="clear" w:color="auto" w:fill="auto"/>
                </w:tcPr>
                <w:p w14:paraId="005E1339"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2% of the Contract price as awarded, limited to Rs. 1,00,00,000/- per fatal accident</w:t>
                  </w:r>
                </w:p>
              </w:tc>
            </w:tr>
          </w:tbl>
          <w:p w14:paraId="054A9D96" w14:textId="77777777" w:rsidR="00BD2653" w:rsidRPr="00956568" w:rsidRDefault="00BD2653" w:rsidP="00BD2653">
            <w:pPr>
              <w:ind w:left="-18" w:firstLine="18"/>
              <w:jc w:val="both"/>
              <w:rPr>
                <w:rFonts w:ascii="Book Antiqua" w:hAnsi="Book Antiqua" w:cs="Arial"/>
                <w:sz w:val="22"/>
                <w:szCs w:val="22"/>
              </w:rPr>
            </w:pPr>
          </w:p>
          <w:p w14:paraId="1A8C347F" w14:textId="77777777" w:rsidR="00BD2653" w:rsidRPr="00956568" w:rsidRDefault="00BD2653" w:rsidP="00BD2653">
            <w:pPr>
              <w:ind w:left="-18" w:firstLine="18"/>
              <w:jc w:val="both"/>
              <w:rPr>
                <w:rFonts w:ascii="Book Antiqua" w:hAnsi="Book Antiqua" w:cs="Arial"/>
                <w:sz w:val="22"/>
                <w:szCs w:val="22"/>
              </w:rPr>
            </w:pPr>
            <w:r w:rsidRPr="00956568">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0FC6BE09" w14:textId="77777777" w:rsidR="00BD2653" w:rsidRPr="00956568" w:rsidRDefault="00BD2653" w:rsidP="00BD2653">
            <w:pPr>
              <w:ind w:left="-18" w:firstLine="18"/>
              <w:jc w:val="both"/>
              <w:rPr>
                <w:rFonts w:ascii="Book Antiqua" w:hAnsi="Book Antiqua" w:cs="Arial"/>
                <w:sz w:val="22"/>
                <w:szCs w:val="22"/>
              </w:rPr>
            </w:pPr>
          </w:p>
          <w:p w14:paraId="56752733" w14:textId="77777777" w:rsidR="00BD2653" w:rsidRPr="00956568" w:rsidRDefault="00BD2653" w:rsidP="00BD2653">
            <w:pPr>
              <w:ind w:left="-18" w:firstLine="18"/>
              <w:jc w:val="both"/>
              <w:rPr>
                <w:rFonts w:ascii="Book Antiqua" w:hAnsi="Book Antiqua" w:cs="Arial"/>
                <w:sz w:val="22"/>
                <w:szCs w:val="22"/>
              </w:rPr>
            </w:pPr>
            <w:r w:rsidRPr="00956568">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676DB7C0" w14:textId="77777777" w:rsidR="00BD2653" w:rsidRPr="00956568" w:rsidRDefault="00BD2653" w:rsidP="00BD2653">
            <w:pPr>
              <w:ind w:left="-18" w:firstLine="18"/>
              <w:jc w:val="both"/>
              <w:rPr>
                <w:rFonts w:ascii="Book Antiqua" w:hAnsi="Book Antiqua" w:cs="Arial"/>
                <w:sz w:val="22"/>
                <w:szCs w:val="22"/>
              </w:rPr>
            </w:pPr>
          </w:p>
          <w:p w14:paraId="772F33FD" w14:textId="77777777" w:rsidR="00BD2653" w:rsidRPr="00956568" w:rsidRDefault="00BD2653" w:rsidP="00BD2653">
            <w:pPr>
              <w:ind w:left="-18" w:firstLine="18"/>
              <w:jc w:val="both"/>
              <w:rPr>
                <w:rFonts w:ascii="Book Antiqua" w:hAnsi="Book Antiqua" w:cs="Arial"/>
                <w:sz w:val="22"/>
                <w:szCs w:val="22"/>
              </w:rPr>
            </w:pPr>
            <w:r w:rsidRPr="00956568">
              <w:rPr>
                <w:rFonts w:ascii="Book Antiqua" w:hAnsi="Book Antiqua" w:cs="Arial"/>
                <w:sz w:val="22"/>
                <w:szCs w:val="22"/>
              </w:rPr>
              <w:t xml:space="preserve">In case of a fatal accident in a contract awarded to and being executed by </w:t>
            </w:r>
            <w:r w:rsidRPr="00956568">
              <w:rPr>
                <w:rFonts w:ascii="Book Antiqua" w:hAnsi="Book Antiqua" w:cs="Arial"/>
                <w:sz w:val="22"/>
                <w:szCs w:val="22"/>
              </w:rPr>
              <w:lastRenderedPageBreak/>
              <w:t>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68EA58AF" w14:textId="77777777" w:rsidR="00BD2653" w:rsidRPr="00956568" w:rsidRDefault="00BD2653" w:rsidP="00BD2653">
            <w:pPr>
              <w:ind w:left="-18"/>
              <w:jc w:val="both"/>
              <w:rPr>
                <w:rFonts w:ascii="Book Antiqua" w:hAnsi="Book Antiqua" w:cs="Arial"/>
                <w:sz w:val="22"/>
                <w:szCs w:val="22"/>
              </w:rPr>
            </w:pPr>
          </w:p>
          <w:p w14:paraId="679DB346" w14:textId="75B4A535" w:rsidR="00BD2653" w:rsidRDefault="00BD2653" w:rsidP="00BD2653">
            <w:pPr>
              <w:ind w:left="-18"/>
              <w:jc w:val="both"/>
              <w:rPr>
                <w:rFonts w:ascii="Book Antiqua" w:hAnsi="Book Antiqua" w:cs="Arial"/>
                <w:sz w:val="22"/>
                <w:szCs w:val="22"/>
              </w:rPr>
            </w:pPr>
            <w:r w:rsidRPr="00956568">
              <w:rPr>
                <w:rFonts w:ascii="Book Antiqua" w:hAnsi="Book Antiqua" w:cs="Arial"/>
                <w:sz w:val="22"/>
                <w:szCs w:val="22"/>
              </w:rPr>
              <w:t>GST, if any, applicable on recoveries as mentioned at GCC Sub-Clause 18.3.3, shall be payable by the Contractor in addition to the amount of recoveries mentioned therein.</w:t>
            </w:r>
          </w:p>
          <w:p w14:paraId="2E32E647" w14:textId="77777777" w:rsidR="003222DB" w:rsidRPr="00956568" w:rsidRDefault="003222DB" w:rsidP="00BD2653">
            <w:pPr>
              <w:ind w:left="-18"/>
              <w:jc w:val="both"/>
              <w:rPr>
                <w:rFonts w:ascii="Book Antiqua" w:hAnsi="Book Antiqua" w:cs="Arial"/>
                <w:sz w:val="22"/>
                <w:szCs w:val="22"/>
              </w:rPr>
            </w:pPr>
          </w:p>
          <w:p w14:paraId="01592172" w14:textId="69867E07" w:rsidR="00CA1744" w:rsidRPr="00956568" w:rsidRDefault="00CA1744" w:rsidP="00BD2653">
            <w:pPr>
              <w:ind w:left="-18"/>
              <w:jc w:val="both"/>
              <w:rPr>
                <w:rFonts w:ascii="Book Antiqua" w:hAnsi="Book Antiqua" w:cs="Arial"/>
                <w:sz w:val="22"/>
                <w:szCs w:val="22"/>
              </w:rPr>
            </w:pPr>
          </w:p>
        </w:tc>
      </w:tr>
      <w:tr w:rsidR="00BD2653" w:rsidRPr="00F67AC7" w14:paraId="76544755" w14:textId="77777777" w:rsidTr="002279D9">
        <w:tc>
          <w:tcPr>
            <w:tcW w:w="824" w:type="dxa"/>
            <w:tcBorders>
              <w:right w:val="single" w:sz="4" w:space="0" w:color="auto"/>
            </w:tcBorders>
          </w:tcPr>
          <w:p w14:paraId="5D1F60F4"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17D76BC0" w14:textId="77777777" w:rsidR="00BD2653" w:rsidRPr="00F67AC7" w:rsidRDefault="00BD2653" w:rsidP="00BD2653">
            <w:pPr>
              <w:ind w:right="-86"/>
              <w:jc w:val="both"/>
              <w:rPr>
                <w:rFonts w:ascii="Book Antiqua" w:hAnsi="Book Antiqua" w:cs="Arial"/>
                <w:bCs/>
                <w:sz w:val="22"/>
                <w:szCs w:val="22"/>
              </w:rPr>
            </w:pPr>
            <w:r w:rsidRPr="00F67AC7">
              <w:rPr>
                <w:rFonts w:ascii="Book Antiqua" w:hAnsi="Book Antiqua" w:cs="Arial"/>
                <w:bCs/>
                <w:sz w:val="22"/>
                <w:szCs w:val="22"/>
              </w:rPr>
              <w:t>GCC Cl. 18.3.3.28</w:t>
            </w:r>
          </w:p>
        </w:tc>
        <w:tc>
          <w:tcPr>
            <w:tcW w:w="7380" w:type="dxa"/>
            <w:tcBorders>
              <w:left w:val="nil"/>
            </w:tcBorders>
          </w:tcPr>
          <w:p w14:paraId="3344BAC2" w14:textId="77777777" w:rsidR="00522585" w:rsidRPr="00DB6A32" w:rsidRDefault="00522585" w:rsidP="00522585">
            <w:pPr>
              <w:jc w:val="both"/>
              <w:rPr>
                <w:rFonts w:ascii="Book Antiqua" w:hAnsi="Book Antiqua"/>
                <w:b/>
                <w:bCs/>
                <w:sz w:val="22"/>
                <w:szCs w:val="22"/>
              </w:rPr>
            </w:pPr>
            <w:r w:rsidRPr="00DB6A32">
              <w:rPr>
                <w:rFonts w:ascii="Book Antiqua" w:hAnsi="Book Antiqua"/>
                <w:b/>
                <w:bCs/>
                <w:sz w:val="22"/>
                <w:szCs w:val="22"/>
              </w:rPr>
              <w:t>Replace first Para of GCC 18.3.3.28 with the following:</w:t>
            </w:r>
          </w:p>
          <w:p w14:paraId="3ABF7DE7" w14:textId="77777777" w:rsidR="00BD2653" w:rsidRPr="00F67AC7" w:rsidRDefault="00BD2653" w:rsidP="00BD2653">
            <w:pPr>
              <w:jc w:val="both"/>
              <w:rPr>
                <w:rFonts w:ascii="Book Antiqua" w:hAnsi="Book Antiqua" w:cs="Arial"/>
                <w:sz w:val="22"/>
                <w:szCs w:val="22"/>
              </w:rPr>
            </w:pPr>
          </w:p>
          <w:p w14:paraId="365A17C6" w14:textId="6A91F1D9" w:rsidR="00261A90" w:rsidRDefault="00BD2653" w:rsidP="00BD2653">
            <w:pPr>
              <w:jc w:val="both"/>
              <w:rPr>
                <w:rFonts w:ascii="Book Antiqua" w:hAnsi="Book Antiqua" w:cs="Arial"/>
                <w:sz w:val="22"/>
                <w:szCs w:val="22"/>
              </w:rPr>
            </w:pPr>
            <w:r w:rsidRPr="00F67AC7">
              <w:rPr>
                <w:rFonts w:ascii="Book Antiqua" w:hAnsi="Book Antiqua" w:cs="Arial"/>
                <w:sz w:val="22"/>
                <w:szCs w:val="22"/>
              </w:rPr>
              <w:t xml:space="preserve">The Contractor shall also submit ‘Safety Plan’ as per proforma specified in Section – Sample Forms and Procedures of the Bidding Documents </w:t>
            </w:r>
            <w:proofErr w:type="spellStart"/>
            <w:r w:rsidRPr="00F67AC7">
              <w:rPr>
                <w:rFonts w:ascii="Book Antiqua" w:hAnsi="Book Antiqua" w:cs="Arial"/>
                <w:sz w:val="22"/>
                <w:szCs w:val="22"/>
              </w:rPr>
              <w:t>alongwith</w:t>
            </w:r>
            <w:proofErr w:type="spellEnd"/>
            <w:r w:rsidRPr="00F67AC7">
              <w:rPr>
                <w:rFonts w:ascii="Book Antiqua" w:hAnsi="Book Antiqua" w:cs="Arial"/>
                <w:sz w:val="22"/>
                <w:szCs w:val="22"/>
              </w:rPr>
              <w:t xml:space="preserve"> all the requisite documents mentioned therein and as per check-list contained therein to the Engineer In-Charge for its approval </w:t>
            </w:r>
            <w:r w:rsidRPr="00956568">
              <w:rPr>
                <w:rFonts w:ascii="Book Antiqua" w:hAnsi="Book Antiqua" w:cs="Arial"/>
                <w:bCs/>
                <w:sz w:val="22"/>
                <w:szCs w:val="22"/>
              </w:rPr>
              <w:t>within 30 days of Notification of award</w:t>
            </w:r>
            <w:r w:rsidR="00D95774">
              <w:rPr>
                <w:rFonts w:ascii="Book Antiqua" w:hAnsi="Book Antiqua" w:cs="Arial"/>
                <w:bCs/>
                <w:sz w:val="22"/>
                <w:szCs w:val="22"/>
              </w:rPr>
              <w:t>.</w:t>
            </w:r>
          </w:p>
          <w:p w14:paraId="49E521F3" w14:textId="4C88C77E" w:rsidR="00956568" w:rsidRPr="00F67AC7" w:rsidRDefault="00956568" w:rsidP="00BD2653">
            <w:pPr>
              <w:jc w:val="both"/>
              <w:rPr>
                <w:rFonts w:ascii="Book Antiqua" w:hAnsi="Book Antiqua" w:cs="Arial"/>
                <w:sz w:val="22"/>
                <w:szCs w:val="22"/>
              </w:rPr>
            </w:pPr>
          </w:p>
        </w:tc>
      </w:tr>
      <w:tr w:rsidR="00BD2653" w:rsidRPr="00F67AC7" w14:paraId="0A6D1A65" w14:textId="77777777" w:rsidTr="002279D9">
        <w:tc>
          <w:tcPr>
            <w:tcW w:w="824" w:type="dxa"/>
            <w:tcBorders>
              <w:right w:val="single" w:sz="4" w:space="0" w:color="auto"/>
            </w:tcBorders>
          </w:tcPr>
          <w:p w14:paraId="1A4182D7"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5E45286D" w14:textId="77777777" w:rsidR="00BD2653" w:rsidRPr="00F67AC7" w:rsidRDefault="00BD2653" w:rsidP="00BD2653">
            <w:pPr>
              <w:ind w:right="-86"/>
              <w:jc w:val="both"/>
              <w:rPr>
                <w:rFonts w:ascii="Book Antiqua" w:hAnsi="Book Antiqua" w:cs="Arial"/>
                <w:bCs/>
                <w:sz w:val="22"/>
                <w:szCs w:val="22"/>
              </w:rPr>
            </w:pPr>
            <w:r w:rsidRPr="00F67AC7">
              <w:rPr>
                <w:rFonts w:ascii="Book Antiqua" w:hAnsi="Book Antiqua" w:cs="Arial"/>
                <w:bCs/>
                <w:sz w:val="22"/>
                <w:szCs w:val="22"/>
              </w:rPr>
              <w:t>GCC Cl. 18.3.3.29</w:t>
            </w:r>
          </w:p>
        </w:tc>
        <w:tc>
          <w:tcPr>
            <w:tcW w:w="7380" w:type="dxa"/>
            <w:tcBorders>
              <w:left w:val="nil"/>
            </w:tcBorders>
          </w:tcPr>
          <w:p w14:paraId="1E2CD1E4" w14:textId="77777777" w:rsidR="00BD2653" w:rsidRPr="00F67AC7" w:rsidRDefault="00BD2653" w:rsidP="00BD2653">
            <w:pPr>
              <w:pStyle w:val="FootnoteText"/>
              <w:ind w:left="-25" w:firstLine="25"/>
              <w:jc w:val="both"/>
              <w:rPr>
                <w:rFonts w:ascii="Book Antiqua" w:hAnsi="Book Antiqua" w:cs="Arial"/>
                <w:b/>
                <w:bCs/>
                <w:i/>
                <w:iCs/>
                <w:sz w:val="22"/>
                <w:szCs w:val="22"/>
              </w:rPr>
            </w:pPr>
            <w:r w:rsidRPr="00F67AC7">
              <w:rPr>
                <w:rFonts w:ascii="Book Antiqua" w:hAnsi="Book Antiqua" w:cs="Arial"/>
                <w:b/>
                <w:bCs/>
                <w:sz w:val="22"/>
                <w:szCs w:val="22"/>
                <w:u w:val="single"/>
              </w:rPr>
              <w:t>Addition of following new sub-clause GCC Clause 18.3.3.29:</w:t>
            </w:r>
          </w:p>
          <w:p w14:paraId="387CC7B5" w14:textId="77777777" w:rsidR="00BD2653" w:rsidRPr="00F67AC7" w:rsidRDefault="00BD2653" w:rsidP="00BD2653">
            <w:pPr>
              <w:jc w:val="both"/>
              <w:rPr>
                <w:rFonts w:ascii="Book Antiqua" w:hAnsi="Book Antiqua" w:cs="Arial"/>
                <w:b/>
                <w:bCs/>
                <w:sz w:val="22"/>
                <w:szCs w:val="22"/>
              </w:rPr>
            </w:pPr>
          </w:p>
          <w:p w14:paraId="26064738" w14:textId="77777777" w:rsidR="00BD2653" w:rsidRPr="00956568" w:rsidRDefault="00BD2653" w:rsidP="00BD2653">
            <w:pPr>
              <w:jc w:val="both"/>
              <w:rPr>
                <w:rFonts w:ascii="Book Antiqua" w:hAnsi="Book Antiqua" w:cs="Arial"/>
                <w:sz w:val="22"/>
                <w:szCs w:val="22"/>
              </w:rPr>
            </w:pPr>
            <w:r w:rsidRPr="00956568">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59E6E85D" w14:textId="77777777" w:rsidR="00261A90" w:rsidRPr="00F67AC7" w:rsidRDefault="00261A90" w:rsidP="00BD2653">
            <w:pPr>
              <w:jc w:val="both"/>
              <w:rPr>
                <w:rFonts w:ascii="Book Antiqua" w:hAnsi="Book Antiqua" w:cs="Arial"/>
                <w:b/>
                <w:bCs/>
                <w:sz w:val="22"/>
                <w:szCs w:val="22"/>
              </w:rPr>
            </w:pPr>
          </w:p>
        </w:tc>
      </w:tr>
      <w:tr w:rsidR="00BD2653" w:rsidRPr="00F67AC7" w14:paraId="4EC35A2F" w14:textId="77777777" w:rsidTr="002279D9">
        <w:tc>
          <w:tcPr>
            <w:tcW w:w="824" w:type="dxa"/>
            <w:tcBorders>
              <w:right w:val="single" w:sz="4" w:space="0" w:color="auto"/>
            </w:tcBorders>
          </w:tcPr>
          <w:p w14:paraId="169A49AB"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3808E8B5" w14:textId="77777777"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GCC 20.2.1</w:t>
            </w:r>
          </w:p>
        </w:tc>
        <w:tc>
          <w:tcPr>
            <w:tcW w:w="7380" w:type="dxa"/>
            <w:tcBorders>
              <w:left w:val="nil"/>
            </w:tcBorders>
          </w:tcPr>
          <w:p w14:paraId="48D43B73" w14:textId="77777777"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 xml:space="preserve">Deleted as Guarantee Tests are not applicable. </w:t>
            </w:r>
          </w:p>
          <w:p w14:paraId="10F98080" w14:textId="77777777" w:rsidR="00BD2653" w:rsidRPr="00F67AC7" w:rsidRDefault="00BD2653" w:rsidP="00BD2653">
            <w:pPr>
              <w:jc w:val="both"/>
              <w:rPr>
                <w:rFonts w:ascii="Book Antiqua" w:hAnsi="Book Antiqua" w:cs="Arial"/>
                <w:sz w:val="22"/>
                <w:szCs w:val="22"/>
              </w:rPr>
            </w:pPr>
          </w:p>
        </w:tc>
      </w:tr>
      <w:tr w:rsidR="00BD2653" w:rsidRPr="00F67AC7" w14:paraId="3AF6A999" w14:textId="77777777" w:rsidTr="002279D9">
        <w:tc>
          <w:tcPr>
            <w:tcW w:w="824" w:type="dxa"/>
            <w:tcBorders>
              <w:right w:val="single" w:sz="4" w:space="0" w:color="auto"/>
            </w:tcBorders>
          </w:tcPr>
          <w:p w14:paraId="376792F1"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1B7D0789" w14:textId="77777777"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GCC 20.2.2.1 (II)</w:t>
            </w:r>
          </w:p>
        </w:tc>
        <w:tc>
          <w:tcPr>
            <w:tcW w:w="7380" w:type="dxa"/>
            <w:tcBorders>
              <w:left w:val="nil"/>
            </w:tcBorders>
          </w:tcPr>
          <w:p w14:paraId="2696E066" w14:textId="77777777"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 xml:space="preserve">Deleted as Functional Guarantees are not applicable. </w:t>
            </w:r>
          </w:p>
          <w:p w14:paraId="052B636E" w14:textId="77777777" w:rsidR="00261A90" w:rsidRPr="00F67AC7" w:rsidRDefault="00261A90" w:rsidP="00BD2653">
            <w:pPr>
              <w:jc w:val="both"/>
              <w:rPr>
                <w:rFonts w:ascii="Book Antiqua" w:hAnsi="Book Antiqua" w:cs="Arial"/>
                <w:sz w:val="22"/>
                <w:szCs w:val="22"/>
              </w:rPr>
            </w:pPr>
          </w:p>
          <w:p w14:paraId="6C92132D" w14:textId="77777777" w:rsidR="00261A90" w:rsidRPr="00F67AC7" w:rsidRDefault="00261A90" w:rsidP="00BD2653">
            <w:pPr>
              <w:jc w:val="both"/>
              <w:rPr>
                <w:rFonts w:ascii="Book Antiqua" w:hAnsi="Book Antiqua" w:cs="Arial"/>
                <w:sz w:val="22"/>
                <w:szCs w:val="22"/>
              </w:rPr>
            </w:pPr>
          </w:p>
        </w:tc>
      </w:tr>
      <w:tr w:rsidR="00BD2653" w:rsidRPr="00F67AC7" w14:paraId="63864DE2" w14:textId="77777777" w:rsidTr="002279D9">
        <w:trPr>
          <w:trHeight w:val="125"/>
        </w:trPr>
        <w:tc>
          <w:tcPr>
            <w:tcW w:w="824" w:type="dxa"/>
            <w:tcBorders>
              <w:right w:val="single" w:sz="4" w:space="0" w:color="auto"/>
            </w:tcBorders>
          </w:tcPr>
          <w:p w14:paraId="23D51CFD"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41C5D78C" w14:textId="77777777"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GCC 21.1</w:t>
            </w:r>
          </w:p>
          <w:p w14:paraId="5DEAF431" w14:textId="77777777" w:rsidR="00BD2653" w:rsidRPr="00F67AC7" w:rsidRDefault="00BD2653" w:rsidP="00BD2653">
            <w:pPr>
              <w:jc w:val="both"/>
              <w:rPr>
                <w:rFonts w:ascii="Book Antiqua" w:hAnsi="Book Antiqua" w:cs="Arial"/>
                <w:sz w:val="22"/>
                <w:szCs w:val="22"/>
              </w:rPr>
            </w:pPr>
          </w:p>
          <w:p w14:paraId="19A6EFF1" w14:textId="77777777" w:rsidR="00BD2653" w:rsidRPr="00F67AC7" w:rsidRDefault="00BD2653" w:rsidP="00BD2653">
            <w:pPr>
              <w:jc w:val="both"/>
              <w:rPr>
                <w:rFonts w:ascii="Book Antiqua" w:hAnsi="Book Antiqua" w:cs="Arial"/>
                <w:sz w:val="22"/>
                <w:szCs w:val="22"/>
              </w:rPr>
            </w:pPr>
          </w:p>
          <w:p w14:paraId="344FB8DC" w14:textId="77777777" w:rsidR="00BD2653" w:rsidRPr="00F67AC7" w:rsidRDefault="00BD2653" w:rsidP="00BD2653">
            <w:pPr>
              <w:jc w:val="both"/>
              <w:rPr>
                <w:rFonts w:ascii="Book Antiqua" w:hAnsi="Book Antiqua" w:cs="Arial"/>
                <w:sz w:val="22"/>
                <w:szCs w:val="22"/>
              </w:rPr>
            </w:pPr>
          </w:p>
          <w:p w14:paraId="71738E42" w14:textId="77777777" w:rsidR="00BD2653" w:rsidRPr="00F67AC7" w:rsidRDefault="00BD2653" w:rsidP="00BD2653">
            <w:pPr>
              <w:jc w:val="both"/>
              <w:rPr>
                <w:rFonts w:ascii="Book Antiqua" w:hAnsi="Book Antiqua" w:cs="Arial"/>
                <w:sz w:val="22"/>
                <w:szCs w:val="22"/>
              </w:rPr>
            </w:pPr>
          </w:p>
          <w:p w14:paraId="79257EF9" w14:textId="77777777" w:rsidR="00BD2653" w:rsidRPr="00F67AC7" w:rsidRDefault="00BD2653" w:rsidP="00BD2653">
            <w:pPr>
              <w:jc w:val="both"/>
              <w:rPr>
                <w:rFonts w:ascii="Book Antiqua" w:hAnsi="Book Antiqua" w:cs="Arial"/>
                <w:sz w:val="22"/>
                <w:szCs w:val="22"/>
              </w:rPr>
            </w:pPr>
          </w:p>
          <w:p w14:paraId="2E85002F" w14:textId="77777777" w:rsidR="00BD2653" w:rsidRPr="00F67AC7" w:rsidRDefault="00BD2653" w:rsidP="00BD2653">
            <w:pPr>
              <w:jc w:val="both"/>
              <w:rPr>
                <w:rFonts w:ascii="Book Antiqua" w:hAnsi="Book Antiqua" w:cs="Arial"/>
                <w:sz w:val="22"/>
                <w:szCs w:val="22"/>
              </w:rPr>
            </w:pPr>
          </w:p>
          <w:p w14:paraId="3F64C9F0" w14:textId="77777777" w:rsidR="00BD2653" w:rsidRPr="00F67AC7" w:rsidRDefault="00BD2653" w:rsidP="00BD2653">
            <w:pPr>
              <w:jc w:val="both"/>
              <w:rPr>
                <w:rFonts w:ascii="Book Antiqua" w:hAnsi="Book Antiqua" w:cs="Arial"/>
                <w:sz w:val="22"/>
                <w:szCs w:val="22"/>
              </w:rPr>
            </w:pPr>
          </w:p>
          <w:p w14:paraId="18A3E53D" w14:textId="77777777" w:rsidR="00BD2653" w:rsidRPr="00F67AC7" w:rsidRDefault="00BD2653" w:rsidP="00BD2653">
            <w:pPr>
              <w:jc w:val="both"/>
              <w:rPr>
                <w:rFonts w:ascii="Book Antiqua" w:hAnsi="Book Antiqua" w:cs="Arial"/>
                <w:sz w:val="22"/>
                <w:szCs w:val="22"/>
              </w:rPr>
            </w:pPr>
          </w:p>
          <w:p w14:paraId="629E21F6" w14:textId="77777777" w:rsidR="00BD2653" w:rsidRPr="00F67AC7" w:rsidRDefault="00BD2653" w:rsidP="00BD2653">
            <w:pPr>
              <w:jc w:val="both"/>
              <w:rPr>
                <w:rFonts w:ascii="Book Antiqua" w:hAnsi="Book Antiqua" w:cs="Arial"/>
                <w:sz w:val="22"/>
                <w:szCs w:val="22"/>
              </w:rPr>
            </w:pPr>
          </w:p>
          <w:p w14:paraId="6789BB2C" w14:textId="77777777" w:rsidR="00BD2653" w:rsidRPr="00F67AC7" w:rsidRDefault="00BD2653" w:rsidP="00BD2653">
            <w:pPr>
              <w:jc w:val="both"/>
              <w:rPr>
                <w:rFonts w:ascii="Book Antiqua" w:hAnsi="Book Antiqua" w:cs="Arial"/>
                <w:sz w:val="22"/>
                <w:szCs w:val="22"/>
              </w:rPr>
            </w:pPr>
          </w:p>
          <w:p w14:paraId="29DE7AE6" w14:textId="77777777" w:rsidR="00BD2653" w:rsidRPr="00F67AC7" w:rsidRDefault="00BD2653" w:rsidP="00BD2653">
            <w:pPr>
              <w:jc w:val="both"/>
              <w:rPr>
                <w:rFonts w:ascii="Book Antiqua" w:hAnsi="Book Antiqua" w:cs="Arial"/>
                <w:sz w:val="22"/>
                <w:szCs w:val="22"/>
              </w:rPr>
            </w:pPr>
          </w:p>
          <w:p w14:paraId="571DA351" w14:textId="77777777" w:rsidR="00BD2653" w:rsidRPr="00F67AC7" w:rsidRDefault="00BD2653" w:rsidP="00BD2653">
            <w:pPr>
              <w:jc w:val="both"/>
              <w:rPr>
                <w:rFonts w:ascii="Book Antiqua" w:hAnsi="Book Antiqua" w:cs="Arial"/>
                <w:sz w:val="22"/>
                <w:szCs w:val="22"/>
              </w:rPr>
            </w:pPr>
          </w:p>
          <w:p w14:paraId="270F4B7F" w14:textId="77777777" w:rsidR="00BD2653" w:rsidRPr="00F67AC7" w:rsidRDefault="00BD2653" w:rsidP="00BD2653">
            <w:pPr>
              <w:jc w:val="both"/>
              <w:rPr>
                <w:rFonts w:ascii="Book Antiqua" w:hAnsi="Book Antiqua" w:cs="Arial"/>
                <w:sz w:val="22"/>
                <w:szCs w:val="22"/>
              </w:rPr>
            </w:pPr>
          </w:p>
          <w:p w14:paraId="10CFFE4A" w14:textId="77777777" w:rsidR="00BD2653" w:rsidRPr="00F67AC7" w:rsidRDefault="00BD2653" w:rsidP="00BD2653">
            <w:pPr>
              <w:jc w:val="both"/>
              <w:rPr>
                <w:rFonts w:ascii="Book Antiqua" w:hAnsi="Book Antiqua" w:cs="Arial"/>
                <w:sz w:val="22"/>
                <w:szCs w:val="22"/>
              </w:rPr>
            </w:pPr>
          </w:p>
          <w:p w14:paraId="165B045F" w14:textId="77777777" w:rsidR="00BD2653" w:rsidRPr="00F67AC7" w:rsidRDefault="00BD2653" w:rsidP="00BD2653">
            <w:pPr>
              <w:jc w:val="both"/>
              <w:rPr>
                <w:rFonts w:ascii="Book Antiqua" w:hAnsi="Book Antiqua" w:cs="Arial"/>
                <w:sz w:val="22"/>
                <w:szCs w:val="22"/>
              </w:rPr>
            </w:pPr>
          </w:p>
          <w:p w14:paraId="3CC37FC9" w14:textId="77777777" w:rsidR="00BD2653" w:rsidRPr="00F67AC7" w:rsidRDefault="00BD2653" w:rsidP="00BD2653">
            <w:pPr>
              <w:jc w:val="both"/>
              <w:rPr>
                <w:rFonts w:ascii="Book Antiqua" w:hAnsi="Book Antiqua" w:cs="Arial"/>
                <w:sz w:val="22"/>
                <w:szCs w:val="22"/>
              </w:rPr>
            </w:pPr>
          </w:p>
        </w:tc>
        <w:tc>
          <w:tcPr>
            <w:tcW w:w="7380" w:type="dxa"/>
            <w:tcBorders>
              <w:left w:val="nil"/>
            </w:tcBorders>
          </w:tcPr>
          <w:p w14:paraId="330A229A" w14:textId="77777777" w:rsidR="00BD2653" w:rsidRPr="00F67AC7" w:rsidRDefault="00BD2653" w:rsidP="00BD2653">
            <w:pPr>
              <w:jc w:val="both"/>
              <w:rPr>
                <w:rFonts w:ascii="Book Antiqua" w:hAnsi="Book Antiqua" w:cs="Arial"/>
                <w:b/>
                <w:bCs/>
                <w:sz w:val="22"/>
                <w:szCs w:val="22"/>
              </w:rPr>
            </w:pPr>
            <w:r w:rsidRPr="00F67AC7">
              <w:rPr>
                <w:rFonts w:ascii="Book Antiqua" w:hAnsi="Book Antiqua" w:cs="Arial"/>
                <w:b/>
                <w:bCs/>
                <w:sz w:val="22"/>
                <w:szCs w:val="22"/>
              </w:rPr>
              <w:lastRenderedPageBreak/>
              <w:t>Supplementing the Clause GCC 21.1 with the following:</w:t>
            </w:r>
          </w:p>
          <w:p w14:paraId="26DE4CF5" w14:textId="77777777" w:rsidR="00BD2653" w:rsidRPr="00F67AC7" w:rsidRDefault="00BD2653" w:rsidP="00BD2653">
            <w:pPr>
              <w:jc w:val="both"/>
              <w:rPr>
                <w:rFonts w:ascii="Book Antiqua" w:hAnsi="Book Antiqua" w:cs="Arial"/>
                <w:sz w:val="22"/>
                <w:szCs w:val="22"/>
              </w:rPr>
            </w:pPr>
          </w:p>
          <w:p w14:paraId="393B12C5" w14:textId="6F93105D" w:rsidR="00BD2653" w:rsidRDefault="00BD2653" w:rsidP="00BD2653">
            <w:pPr>
              <w:jc w:val="both"/>
              <w:rPr>
                <w:rFonts w:ascii="Book Antiqua" w:hAnsi="Book Antiqua" w:cs="Arial"/>
                <w:sz w:val="22"/>
                <w:szCs w:val="22"/>
              </w:rPr>
            </w:pPr>
            <w:r w:rsidRPr="00F67AC7">
              <w:rPr>
                <w:rFonts w:ascii="Book Antiqua" w:hAnsi="Book Antiqua" w:cs="Arial"/>
                <w:sz w:val="22"/>
                <w:szCs w:val="22"/>
              </w:rPr>
              <w:t>Time for Completion:</w:t>
            </w:r>
          </w:p>
          <w:p w14:paraId="77E7C335" w14:textId="1138B92D" w:rsidR="00094BC4" w:rsidRDefault="00094BC4" w:rsidP="00BD2653">
            <w:pPr>
              <w:jc w:val="both"/>
              <w:rPr>
                <w:rFonts w:ascii="Book Antiqua" w:hAnsi="Book Antiqua" w:cs="Arial"/>
                <w:sz w:val="22"/>
                <w:szCs w:val="22"/>
              </w:rPr>
            </w:pPr>
          </w:p>
          <w:tbl>
            <w:tblPr>
              <w:tblW w:w="70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7"/>
              <w:gridCol w:w="1980"/>
            </w:tblGrid>
            <w:tr w:rsidR="00772CE8" w:rsidRPr="00EC2FEB" w14:paraId="6AFE9C95" w14:textId="77777777" w:rsidTr="008A66CA">
              <w:tc>
                <w:tcPr>
                  <w:tcW w:w="5107" w:type="dxa"/>
                </w:tcPr>
                <w:p w14:paraId="59AE9A53" w14:textId="77777777" w:rsidR="00772CE8" w:rsidRPr="00EC2FEB" w:rsidRDefault="00772CE8" w:rsidP="00772CE8">
                  <w:pPr>
                    <w:jc w:val="center"/>
                    <w:rPr>
                      <w:rFonts w:ascii="Book Antiqua" w:hAnsi="Book Antiqua" w:cs="Arial"/>
                      <w:bCs/>
                      <w:sz w:val="22"/>
                      <w:szCs w:val="22"/>
                      <w:lang w:val="en-GB"/>
                    </w:rPr>
                  </w:pPr>
                  <w:r w:rsidRPr="00EC2FEB">
                    <w:rPr>
                      <w:rFonts w:ascii="Book Antiqua" w:hAnsi="Book Antiqua" w:cs="Arial"/>
                      <w:bCs/>
                      <w:sz w:val="22"/>
                      <w:szCs w:val="22"/>
                      <w:lang w:val="en-GB"/>
                    </w:rPr>
                    <w:t>Description</w:t>
                  </w:r>
                </w:p>
              </w:tc>
              <w:tc>
                <w:tcPr>
                  <w:tcW w:w="1980" w:type="dxa"/>
                </w:tcPr>
                <w:p w14:paraId="1A633540" w14:textId="77777777" w:rsidR="00772CE8" w:rsidRPr="00EC2FEB" w:rsidRDefault="00772CE8" w:rsidP="00772CE8">
                  <w:pPr>
                    <w:pStyle w:val="ChapterNumber"/>
                    <w:widowControl w:val="0"/>
                    <w:autoSpaceDE w:val="0"/>
                    <w:autoSpaceDN w:val="0"/>
                    <w:adjustRightInd w:val="0"/>
                    <w:spacing w:after="0"/>
                    <w:jc w:val="both"/>
                    <w:rPr>
                      <w:rFonts w:ascii="Book Antiqua" w:hAnsi="Book Antiqua" w:cs="Arial"/>
                      <w:bCs/>
                      <w:sz w:val="22"/>
                      <w:szCs w:val="22"/>
                    </w:rPr>
                  </w:pPr>
                  <w:r w:rsidRPr="00EC2FEB">
                    <w:rPr>
                      <w:rFonts w:ascii="Book Antiqua" w:hAnsi="Book Antiqua" w:cs="Arial"/>
                      <w:bCs/>
                      <w:sz w:val="22"/>
                      <w:szCs w:val="22"/>
                    </w:rPr>
                    <w:t xml:space="preserve">Duration in Months from the </w:t>
                  </w:r>
                  <w:r w:rsidRPr="00EC2FEB">
                    <w:rPr>
                      <w:rFonts w:ascii="Book Antiqua" w:hAnsi="Book Antiqua" w:cs="Arial"/>
                      <w:bCs/>
                      <w:sz w:val="22"/>
                      <w:szCs w:val="22"/>
                    </w:rPr>
                    <w:lastRenderedPageBreak/>
                    <w:t>date of Notification of Award</w:t>
                  </w:r>
                </w:p>
              </w:tc>
            </w:tr>
            <w:tr w:rsidR="00772CE8" w:rsidRPr="00EC2FEB" w14:paraId="3139065A" w14:textId="77777777" w:rsidTr="008A66CA">
              <w:trPr>
                <w:trHeight w:val="647"/>
              </w:trPr>
              <w:tc>
                <w:tcPr>
                  <w:tcW w:w="5107" w:type="dxa"/>
                  <w:vAlign w:val="center"/>
                </w:tcPr>
                <w:p w14:paraId="44C9F325" w14:textId="77777777" w:rsidR="00772CE8" w:rsidRDefault="00772CE8" w:rsidP="00772CE8">
                  <w:pPr>
                    <w:autoSpaceDE w:val="0"/>
                    <w:autoSpaceDN w:val="0"/>
                    <w:adjustRightInd w:val="0"/>
                    <w:jc w:val="both"/>
                    <w:rPr>
                      <w:rFonts w:ascii="Book Antiqua" w:hAnsi="Book Antiqua" w:cs="Arial"/>
                      <w:b/>
                      <w:bCs/>
                      <w:sz w:val="22"/>
                      <w:szCs w:val="22"/>
                      <w:u w:val="single"/>
                    </w:rPr>
                  </w:pPr>
                  <w:r w:rsidRPr="00EC2FEB">
                    <w:rPr>
                      <w:rFonts w:ascii="Book Antiqua" w:eastAsia="MS Mincho" w:hAnsi="Book Antiqua" w:cs="Arial"/>
                      <w:bCs/>
                      <w:sz w:val="22"/>
                      <w:szCs w:val="22"/>
                    </w:rPr>
                    <w:lastRenderedPageBreak/>
                    <w:t xml:space="preserve">Taking Over by the Employer upon successful Completion of </w:t>
                  </w:r>
                </w:p>
                <w:p w14:paraId="1281A564" w14:textId="77777777" w:rsidR="00772CE8" w:rsidRPr="00EC2FEB" w:rsidRDefault="00772CE8" w:rsidP="00772CE8">
                  <w:pPr>
                    <w:jc w:val="both"/>
                    <w:rPr>
                      <w:rFonts w:ascii="Book Antiqua" w:hAnsi="Book Antiqua" w:cs="Arial"/>
                      <w:bCs/>
                      <w:sz w:val="22"/>
                      <w:szCs w:val="22"/>
                      <w:lang w:val="en-GB"/>
                    </w:rPr>
                  </w:pPr>
                </w:p>
              </w:tc>
              <w:tc>
                <w:tcPr>
                  <w:tcW w:w="1980" w:type="dxa"/>
                </w:tcPr>
                <w:p w14:paraId="12B2A3BB" w14:textId="77777777" w:rsidR="00772CE8" w:rsidRPr="00EC2FEB" w:rsidRDefault="00772CE8" w:rsidP="00772CE8">
                  <w:pPr>
                    <w:rPr>
                      <w:rFonts w:ascii="Book Antiqua" w:hAnsi="Book Antiqua" w:cs="Arial"/>
                      <w:bCs/>
                      <w:sz w:val="22"/>
                      <w:szCs w:val="22"/>
                      <w:lang w:val="en-GB"/>
                    </w:rPr>
                  </w:pPr>
                </w:p>
                <w:p w14:paraId="6A3FEB76" w14:textId="77777777" w:rsidR="00772CE8" w:rsidRPr="00EC2FEB" w:rsidRDefault="00772CE8" w:rsidP="00772CE8">
                  <w:pPr>
                    <w:pStyle w:val="ChapterNumber"/>
                    <w:widowControl w:val="0"/>
                    <w:autoSpaceDE w:val="0"/>
                    <w:autoSpaceDN w:val="0"/>
                    <w:adjustRightInd w:val="0"/>
                    <w:spacing w:after="0"/>
                    <w:rPr>
                      <w:rFonts w:ascii="Book Antiqua" w:hAnsi="Book Antiqua" w:cs="Arial"/>
                      <w:bCs/>
                      <w:sz w:val="22"/>
                      <w:szCs w:val="22"/>
                    </w:rPr>
                  </w:pPr>
                </w:p>
              </w:tc>
            </w:tr>
            <w:tr w:rsidR="00772CE8" w:rsidRPr="00EC2FEB" w14:paraId="15212222" w14:textId="77777777" w:rsidTr="008A66CA">
              <w:trPr>
                <w:trHeight w:val="593"/>
              </w:trPr>
              <w:tc>
                <w:tcPr>
                  <w:tcW w:w="5107" w:type="dxa"/>
                </w:tcPr>
                <w:p w14:paraId="73B58787" w14:textId="77777777" w:rsidR="00772CE8" w:rsidRPr="00EC2FEB" w:rsidRDefault="00772CE8" w:rsidP="00772CE8">
                  <w:pPr>
                    <w:autoSpaceDE w:val="0"/>
                    <w:autoSpaceDN w:val="0"/>
                    <w:adjustRightInd w:val="0"/>
                    <w:jc w:val="both"/>
                    <w:rPr>
                      <w:rFonts w:ascii="Book Antiqua" w:hAnsi="Book Antiqua" w:cs="Arial"/>
                      <w:bCs/>
                      <w:sz w:val="22"/>
                      <w:szCs w:val="22"/>
                    </w:rPr>
                  </w:pPr>
                  <w:r w:rsidRPr="0018117C">
                    <w:rPr>
                      <w:rFonts w:ascii="Book Antiqua" w:hAnsi="Book Antiqua" w:cs="Arial"/>
                      <w:b/>
                      <w:bCs/>
                      <w:sz w:val="22"/>
                      <w:szCs w:val="22"/>
                      <w:u w:val="single"/>
                    </w:rPr>
                    <w:t>400 kV Transformer Package TR01 for</w:t>
                  </w:r>
                </w:p>
                <w:p w14:paraId="161D4845" w14:textId="77777777" w:rsidR="00772CE8" w:rsidRPr="00AD155C" w:rsidRDefault="00772CE8" w:rsidP="00772CE8">
                  <w:pPr>
                    <w:tabs>
                      <w:tab w:val="left" w:pos="49"/>
                    </w:tabs>
                    <w:jc w:val="both"/>
                    <w:rPr>
                      <w:rFonts w:ascii="Book Antiqua" w:hAnsi="Book Antiqua" w:cs="Arial"/>
                      <w:bCs/>
                      <w:sz w:val="6"/>
                      <w:szCs w:val="6"/>
                    </w:rPr>
                  </w:pPr>
                </w:p>
              </w:tc>
              <w:tc>
                <w:tcPr>
                  <w:tcW w:w="1980" w:type="dxa"/>
                  <w:vAlign w:val="center"/>
                </w:tcPr>
                <w:p w14:paraId="7C6A4D37" w14:textId="77777777" w:rsidR="00772CE8" w:rsidRPr="00EC2FEB" w:rsidRDefault="00772CE8" w:rsidP="00772CE8">
                  <w:pPr>
                    <w:jc w:val="center"/>
                    <w:rPr>
                      <w:rFonts w:ascii="Book Antiqua" w:hAnsi="Book Antiqua" w:cs="Arial"/>
                      <w:bCs/>
                      <w:sz w:val="22"/>
                      <w:szCs w:val="22"/>
                      <w:lang w:val="en-GB"/>
                    </w:rPr>
                  </w:pPr>
                </w:p>
              </w:tc>
            </w:tr>
            <w:tr w:rsidR="00772CE8" w:rsidRPr="00EC2FEB" w14:paraId="7E5A29A1" w14:textId="77777777" w:rsidTr="008A66CA">
              <w:trPr>
                <w:trHeight w:val="593"/>
              </w:trPr>
              <w:tc>
                <w:tcPr>
                  <w:tcW w:w="5107" w:type="dxa"/>
                </w:tcPr>
                <w:p w14:paraId="33271C3D" w14:textId="77777777" w:rsidR="00772CE8" w:rsidRPr="00772CE8" w:rsidRDefault="00772CE8" w:rsidP="00772CE8">
                  <w:pPr>
                    <w:autoSpaceDE w:val="0"/>
                    <w:autoSpaceDN w:val="0"/>
                    <w:adjustRightInd w:val="0"/>
                    <w:jc w:val="both"/>
                    <w:rPr>
                      <w:rFonts w:ascii="Book Antiqua" w:hAnsi="Book Antiqua"/>
                      <w:lang w:eastAsia="en-IN"/>
                    </w:rPr>
                  </w:pPr>
                  <w:r w:rsidRPr="00772CE8">
                    <w:rPr>
                      <w:rFonts w:ascii="Book Antiqua" w:hAnsi="Book Antiqua"/>
                      <w:lang w:eastAsia="en-IN"/>
                    </w:rPr>
                    <w:t xml:space="preserve">2x500MVA, 400/220kV Transformer at Bikaner-II PS associated with Implementation of 220 kV bays for RE generators and 400/220kV ICTs at Bikaner-II PS; </w:t>
                  </w:r>
                </w:p>
                <w:p w14:paraId="7E73183D" w14:textId="77777777" w:rsidR="00772CE8" w:rsidRDefault="00772CE8" w:rsidP="00772CE8">
                  <w:pPr>
                    <w:autoSpaceDE w:val="0"/>
                    <w:autoSpaceDN w:val="0"/>
                    <w:adjustRightInd w:val="0"/>
                    <w:jc w:val="both"/>
                    <w:rPr>
                      <w:rFonts w:ascii="Book Antiqua" w:hAnsi="Book Antiqua"/>
                      <w:b/>
                      <w:bCs/>
                      <w:lang w:eastAsia="en-IN"/>
                    </w:rPr>
                  </w:pPr>
                  <w:r>
                    <w:rPr>
                      <w:rFonts w:ascii="Book Antiqua" w:hAnsi="Book Antiqua"/>
                      <w:b/>
                      <w:bCs/>
                      <w:lang w:eastAsia="en-IN"/>
                    </w:rPr>
                    <w:t xml:space="preserve">                                       1</w:t>
                  </w:r>
                  <w:r w:rsidRPr="0018117C">
                    <w:rPr>
                      <w:rFonts w:ascii="Book Antiqua" w:hAnsi="Book Antiqua"/>
                      <w:b/>
                      <w:bCs/>
                      <w:vertAlign w:val="superscript"/>
                      <w:lang w:eastAsia="en-IN"/>
                    </w:rPr>
                    <w:t>st</w:t>
                  </w:r>
                  <w:r>
                    <w:rPr>
                      <w:rFonts w:ascii="Book Antiqua" w:hAnsi="Book Antiqua"/>
                      <w:b/>
                      <w:bCs/>
                      <w:lang w:eastAsia="en-IN"/>
                    </w:rPr>
                    <w:t xml:space="preserve"> ICT</w:t>
                  </w:r>
                </w:p>
                <w:p w14:paraId="2075D253" w14:textId="77777777" w:rsidR="00772CE8" w:rsidRDefault="00772CE8" w:rsidP="00772CE8">
                  <w:pPr>
                    <w:autoSpaceDE w:val="0"/>
                    <w:autoSpaceDN w:val="0"/>
                    <w:adjustRightInd w:val="0"/>
                    <w:jc w:val="both"/>
                    <w:rPr>
                      <w:rFonts w:ascii="Book Antiqua" w:hAnsi="Book Antiqua"/>
                      <w:b/>
                      <w:bCs/>
                      <w:lang w:eastAsia="en-IN"/>
                    </w:rPr>
                  </w:pPr>
                </w:p>
                <w:p w14:paraId="63127EDC" w14:textId="77777777" w:rsidR="00772CE8" w:rsidRDefault="00772CE8" w:rsidP="00772CE8">
                  <w:pPr>
                    <w:autoSpaceDE w:val="0"/>
                    <w:autoSpaceDN w:val="0"/>
                    <w:adjustRightInd w:val="0"/>
                    <w:jc w:val="both"/>
                    <w:rPr>
                      <w:rFonts w:ascii="Book Antiqua" w:hAnsi="Book Antiqua"/>
                      <w:b/>
                      <w:bCs/>
                      <w:lang w:eastAsia="en-IN"/>
                    </w:rPr>
                  </w:pPr>
                  <w:r>
                    <w:rPr>
                      <w:rFonts w:ascii="Book Antiqua" w:hAnsi="Book Antiqua"/>
                      <w:b/>
                      <w:bCs/>
                      <w:lang w:eastAsia="en-IN"/>
                    </w:rPr>
                    <w:t xml:space="preserve">                                       2</w:t>
                  </w:r>
                  <w:r w:rsidRPr="0018117C">
                    <w:rPr>
                      <w:rFonts w:ascii="Book Antiqua" w:hAnsi="Book Antiqua"/>
                      <w:b/>
                      <w:bCs/>
                      <w:vertAlign w:val="superscript"/>
                      <w:lang w:eastAsia="en-IN"/>
                    </w:rPr>
                    <w:t>nd</w:t>
                  </w:r>
                  <w:r>
                    <w:rPr>
                      <w:rFonts w:ascii="Book Antiqua" w:hAnsi="Book Antiqua"/>
                      <w:b/>
                      <w:bCs/>
                      <w:lang w:eastAsia="en-IN"/>
                    </w:rPr>
                    <w:t xml:space="preserve"> ICT</w:t>
                  </w:r>
                </w:p>
                <w:p w14:paraId="5799AD6A" w14:textId="77777777" w:rsidR="00772CE8" w:rsidRPr="0018117C" w:rsidRDefault="00772CE8" w:rsidP="00772CE8">
                  <w:pPr>
                    <w:autoSpaceDE w:val="0"/>
                    <w:autoSpaceDN w:val="0"/>
                    <w:adjustRightInd w:val="0"/>
                    <w:jc w:val="both"/>
                    <w:rPr>
                      <w:rFonts w:ascii="Book Antiqua" w:hAnsi="Book Antiqua" w:cs="Arial"/>
                      <w:b/>
                      <w:bCs/>
                      <w:sz w:val="22"/>
                      <w:szCs w:val="22"/>
                      <w:u w:val="single"/>
                    </w:rPr>
                  </w:pPr>
                </w:p>
              </w:tc>
              <w:tc>
                <w:tcPr>
                  <w:tcW w:w="1980" w:type="dxa"/>
                  <w:vAlign w:val="center"/>
                </w:tcPr>
                <w:p w14:paraId="3D9EA023" w14:textId="77777777" w:rsidR="00772CE8" w:rsidRDefault="00772CE8" w:rsidP="00772CE8">
                  <w:pPr>
                    <w:jc w:val="center"/>
                    <w:rPr>
                      <w:rFonts w:ascii="Book Antiqua" w:hAnsi="Book Antiqua" w:cs="Arial"/>
                      <w:bCs/>
                      <w:sz w:val="22"/>
                      <w:szCs w:val="22"/>
                      <w:lang w:val="en-GB"/>
                    </w:rPr>
                  </w:pPr>
                </w:p>
                <w:p w14:paraId="09723662" w14:textId="77777777" w:rsidR="00772CE8" w:rsidRDefault="00772CE8" w:rsidP="00772CE8">
                  <w:pPr>
                    <w:jc w:val="center"/>
                    <w:rPr>
                      <w:rFonts w:ascii="Book Antiqua" w:hAnsi="Book Antiqua" w:cs="Arial"/>
                      <w:bCs/>
                      <w:sz w:val="22"/>
                      <w:szCs w:val="22"/>
                      <w:lang w:val="en-GB"/>
                    </w:rPr>
                  </w:pPr>
                </w:p>
                <w:p w14:paraId="7D9D1501" w14:textId="77777777" w:rsidR="00772CE8" w:rsidRDefault="00772CE8" w:rsidP="00772CE8">
                  <w:pPr>
                    <w:jc w:val="center"/>
                    <w:rPr>
                      <w:rFonts w:ascii="Book Antiqua" w:hAnsi="Book Antiqua" w:cs="Arial"/>
                      <w:bCs/>
                      <w:sz w:val="22"/>
                      <w:szCs w:val="22"/>
                      <w:lang w:val="en-GB"/>
                    </w:rPr>
                  </w:pPr>
                </w:p>
                <w:p w14:paraId="0E3BCB8A" w14:textId="77777777" w:rsidR="00772CE8" w:rsidRPr="00450026" w:rsidRDefault="00772CE8" w:rsidP="00772CE8">
                  <w:pPr>
                    <w:jc w:val="center"/>
                    <w:rPr>
                      <w:rFonts w:ascii="Book Antiqua" w:hAnsi="Book Antiqua" w:cs="Arial"/>
                      <w:bCs/>
                      <w:sz w:val="12"/>
                      <w:szCs w:val="12"/>
                      <w:lang w:val="en-GB"/>
                    </w:rPr>
                  </w:pPr>
                </w:p>
                <w:p w14:paraId="26FC307F" w14:textId="77777777" w:rsidR="00772CE8" w:rsidRDefault="00772CE8" w:rsidP="00772CE8">
                  <w:pPr>
                    <w:jc w:val="center"/>
                    <w:rPr>
                      <w:rFonts w:ascii="Book Antiqua" w:hAnsi="Book Antiqua" w:cs="Arial"/>
                      <w:bCs/>
                      <w:sz w:val="22"/>
                      <w:szCs w:val="22"/>
                      <w:lang w:val="en-GB"/>
                    </w:rPr>
                  </w:pPr>
                  <w:r>
                    <w:rPr>
                      <w:rFonts w:ascii="Book Antiqua" w:hAnsi="Book Antiqua" w:cs="Arial"/>
                      <w:bCs/>
                      <w:sz w:val="22"/>
                      <w:szCs w:val="22"/>
                      <w:lang w:val="en-GB"/>
                    </w:rPr>
                    <w:t>13 months</w:t>
                  </w:r>
                </w:p>
                <w:p w14:paraId="33DD36ED" w14:textId="77777777" w:rsidR="00772CE8" w:rsidRDefault="00772CE8" w:rsidP="00772CE8">
                  <w:pPr>
                    <w:jc w:val="center"/>
                    <w:rPr>
                      <w:rFonts w:ascii="Book Antiqua" w:hAnsi="Book Antiqua" w:cs="Arial"/>
                      <w:bCs/>
                      <w:sz w:val="22"/>
                      <w:szCs w:val="22"/>
                      <w:lang w:val="en-GB"/>
                    </w:rPr>
                  </w:pPr>
                </w:p>
                <w:p w14:paraId="4891042E" w14:textId="77777777" w:rsidR="00772CE8" w:rsidRPr="00EC2FEB" w:rsidRDefault="00772CE8" w:rsidP="00772CE8">
                  <w:pPr>
                    <w:jc w:val="center"/>
                    <w:rPr>
                      <w:rFonts w:ascii="Book Antiqua" w:hAnsi="Book Antiqua" w:cs="Arial"/>
                      <w:bCs/>
                      <w:sz w:val="22"/>
                      <w:szCs w:val="22"/>
                      <w:lang w:val="en-GB"/>
                    </w:rPr>
                  </w:pPr>
                  <w:r>
                    <w:rPr>
                      <w:rFonts w:ascii="Book Antiqua" w:hAnsi="Book Antiqua" w:cs="Arial"/>
                      <w:bCs/>
                      <w:sz w:val="22"/>
                      <w:szCs w:val="22"/>
                      <w:lang w:val="en-GB"/>
                    </w:rPr>
                    <w:t>14 months</w:t>
                  </w:r>
                </w:p>
              </w:tc>
            </w:tr>
            <w:tr w:rsidR="00772CE8" w:rsidRPr="00EC2FEB" w14:paraId="3BF09BCB" w14:textId="77777777" w:rsidTr="008A66CA">
              <w:trPr>
                <w:trHeight w:val="593"/>
              </w:trPr>
              <w:tc>
                <w:tcPr>
                  <w:tcW w:w="5107" w:type="dxa"/>
                </w:tcPr>
                <w:p w14:paraId="63FC0C48" w14:textId="77777777" w:rsidR="00772CE8" w:rsidRPr="00772CE8" w:rsidRDefault="00772CE8" w:rsidP="00772CE8">
                  <w:pPr>
                    <w:autoSpaceDE w:val="0"/>
                    <w:autoSpaceDN w:val="0"/>
                    <w:adjustRightInd w:val="0"/>
                    <w:jc w:val="both"/>
                    <w:rPr>
                      <w:rFonts w:ascii="Book Antiqua" w:hAnsi="Book Antiqua"/>
                      <w:lang w:eastAsia="en-IN"/>
                    </w:rPr>
                  </w:pPr>
                  <w:r w:rsidRPr="00772CE8">
                    <w:rPr>
                      <w:rFonts w:ascii="Book Antiqua" w:hAnsi="Book Antiqua"/>
                      <w:lang w:eastAsia="en-IN"/>
                    </w:rPr>
                    <w:t xml:space="preserve">1x500MVA, 400/220kV Transformer at Ludhiana S/s associated with Augmentation of transformation capacity at 400/220 kV Ludhiana (PG) Substation; </w:t>
                  </w:r>
                </w:p>
                <w:p w14:paraId="57701DAA" w14:textId="77777777" w:rsidR="00772CE8" w:rsidRPr="0018117C" w:rsidRDefault="00772CE8" w:rsidP="00772CE8">
                  <w:pPr>
                    <w:autoSpaceDE w:val="0"/>
                    <w:autoSpaceDN w:val="0"/>
                    <w:adjustRightInd w:val="0"/>
                    <w:jc w:val="both"/>
                    <w:rPr>
                      <w:rFonts w:ascii="Book Antiqua" w:hAnsi="Book Antiqua" w:cs="Arial"/>
                      <w:b/>
                      <w:bCs/>
                      <w:sz w:val="22"/>
                      <w:szCs w:val="22"/>
                      <w:u w:val="single"/>
                    </w:rPr>
                  </w:pPr>
                </w:p>
              </w:tc>
              <w:tc>
                <w:tcPr>
                  <w:tcW w:w="1980" w:type="dxa"/>
                  <w:vAlign w:val="center"/>
                </w:tcPr>
                <w:p w14:paraId="032EF819" w14:textId="77777777" w:rsidR="00772CE8" w:rsidRPr="00EC2FEB" w:rsidRDefault="00772CE8" w:rsidP="00772CE8">
                  <w:pPr>
                    <w:jc w:val="center"/>
                    <w:rPr>
                      <w:rFonts w:ascii="Book Antiqua" w:hAnsi="Book Antiqua" w:cs="Arial"/>
                      <w:bCs/>
                      <w:sz w:val="22"/>
                      <w:szCs w:val="22"/>
                      <w:lang w:val="en-GB"/>
                    </w:rPr>
                  </w:pPr>
                  <w:r>
                    <w:rPr>
                      <w:rFonts w:ascii="Book Antiqua" w:hAnsi="Book Antiqua" w:cs="Arial"/>
                      <w:bCs/>
                      <w:sz w:val="22"/>
                      <w:szCs w:val="22"/>
                      <w:lang w:val="en-GB"/>
                    </w:rPr>
                    <w:t>12 months</w:t>
                  </w:r>
                </w:p>
              </w:tc>
            </w:tr>
            <w:tr w:rsidR="00772CE8" w:rsidRPr="00EC2FEB" w14:paraId="3AC7B4C6" w14:textId="77777777" w:rsidTr="008A66CA">
              <w:trPr>
                <w:trHeight w:val="593"/>
              </w:trPr>
              <w:tc>
                <w:tcPr>
                  <w:tcW w:w="5107" w:type="dxa"/>
                </w:tcPr>
                <w:p w14:paraId="189583E2" w14:textId="77777777" w:rsidR="00772CE8" w:rsidRPr="00772CE8" w:rsidRDefault="00772CE8" w:rsidP="00772CE8">
                  <w:pPr>
                    <w:autoSpaceDE w:val="0"/>
                    <w:autoSpaceDN w:val="0"/>
                    <w:adjustRightInd w:val="0"/>
                    <w:jc w:val="both"/>
                    <w:rPr>
                      <w:rFonts w:ascii="Book Antiqua" w:hAnsi="Book Antiqua"/>
                      <w:lang w:eastAsia="en-IN"/>
                    </w:rPr>
                  </w:pPr>
                  <w:r w:rsidRPr="00772CE8">
                    <w:rPr>
                      <w:rFonts w:ascii="Book Antiqua" w:hAnsi="Book Antiqua"/>
                      <w:lang w:eastAsia="en-IN"/>
                    </w:rPr>
                    <w:t xml:space="preserve">a) 1x500MVA, 400/220kV Transformer at Patiala S/s </w:t>
                  </w:r>
                </w:p>
                <w:p w14:paraId="3AF12402" w14:textId="77777777" w:rsidR="00772CE8" w:rsidRPr="00772CE8" w:rsidRDefault="00772CE8" w:rsidP="00772CE8">
                  <w:pPr>
                    <w:autoSpaceDE w:val="0"/>
                    <w:autoSpaceDN w:val="0"/>
                    <w:adjustRightInd w:val="0"/>
                    <w:jc w:val="both"/>
                    <w:rPr>
                      <w:rFonts w:ascii="Book Antiqua" w:hAnsi="Book Antiqua"/>
                      <w:sz w:val="18"/>
                      <w:szCs w:val="18"/>
                      <w:lang w:eastAsia="en-IN"/>
                    </w:rPr>
                  </w:pPr>
                </w:p>
                <w:p w14:paraId="4FFF2F53" w14:textId="77777777" w:rsidR="00772CE8" w:rsidRPr="00772CE8" w:rsidRDefault="00772CE8" w:rsidP="00772CE8">
                  <w:pPr>
                    <w:autoSpaceDE w:val="0"/>
                    <w:autoSpaceDN w:val="0"/>
                    <w:adjustRightInd w:val="0"/>
                    <w:jc w:val="both"/>
                    <w:rPr>
                      <w:rFonts w:ascii="Book Antiqua" w:hAnsi="Book Antiqua"/>
                      <w:lang w:eastAsia="en-IN"/>
                    </w:rPr>
                  </w:pPr>
                  <w:r w:rsidRPr="00772CE8">
                    <w:rPr>
                      <w:rFonts w:ascii="Book Antiqua" w:hAnsi="Book Antiqua"/>
                      <w:lang w:eastAsia="en-IN"/>
                    </w:rPr>
                    <w:t xml:space="preserve">b) 1x500MVA, 400/220kV Transformer at Kurukshetra S/s </w:t>
                  </w:r>
                </w:p>
                <w:p w14:paraId="0BC771C0" w14:textId="77777777" w:rsidR="00772CE8" w:rsidRPr="00772CE8" w:rsidRDefault="00772CE8" w:rsidP="00772CE8">
                  <w:pPr>
                    <w:autoSpaceDE w:val="0"/>
                    <w:autoSpaceDN w:val="0"/>
                    <w:adjustRightInd w:val="0"/>
                    <w:jc w:val="both"/>
                    <w:rPr>
                      <w:rFonts w:ascii="Book Antiqua" w:hAnsi="Book Antiqua"/>
                      <w:lang w:eastAsia="en-IN"/>
                    </w:rPr>
                  </w:pPr>
                </w:p>
                <w:p w14:paraId="7D638A1E" w14:textId="77777777" w:rsidR="00772CE8" w:rsidRPr="0018117C" w:rsidRDefault="00772CE8" w:rsidP="00772CE8">
                  <w:pPr>
                    <w:autoSpaceDE w:val="0"/>
                    <w:autoSpaceDN w:val="0"/>
                    <w:adjustRightInd w:val="0"/>
                    <w:jc w:val="both"/>
                    <w:rPr>
                      <w:rFonts w:ascii="Book Antiqua" w:hAnsi="Book Antiqua" w:cs="Arial"/>
                      <w:b/>
                      <w:bCs/>
                      <w:sz w:val="22"/>
                      <w:szCs w:val="22"/>
                      <w:u w:val="single"/>
                    </w:rPr>
                  </w:pPr>
                  <w:r w:rsidRPr="00772CE8">
                    <w:rPr>
                      <w:rFonts w:ascii="Book Antiqua" w:hAnsi="Book Antiqua"/>
                      <w:lang w:eastAsia="en-IN"/>
                    </w:rPr>
                    <w:t>associated with Augmentation of Transformation capacity at 400/220 kV Kurukshetra (PG) &amp; Patiala (PG) Substations and</w:t>
                  </w:r>
                  <w:r w:rsidRPr="00B95298">
                    <w:rPr>
                      <w:rFonts w:ascii="Book Antiqua" w:hAnsi="Book Antiqua"/>
                      <w:b/>
                      <w:bCs/>
                      <w:lang w:eastAsia="en-IN"/>
                    </w:rPr>
                    <w:t xml:space="preserve"> </w:t>
                  </w:r>
                </w:p>
              </w:tc>
              <w:tc>
                <w:tcPr>
                  <w:tcW w:w="1980" w:type="dxa"/>
                </w:tcPr>
                <w:p w14:paraId="6EB6AA04" w14:textId="77777777" w:rsidR="00772CE8" w:rsidRDefault="00772CE8" w:rsidP="00772CE8">
                  <w:pPr>
                    <w:rPr>
                      <w:rFonts w:ascii="Book Antiqua" w:hAnsi="Book Antiqua" w:cs="Arial"/>
                      <w:bCs/>
                      <w:sz w:val="22"/>
                      <w:szCs w:val="22"/>
                      <w:lang w:val="en-GB"/>
                    </w:rPr>
                  </w:pPr>
                  <w:r>
                    <w:rPr>
                      <w:rFonts w:ascii="Book Antiqua" w:hAnsi="Book Antiqua" w:cs="Arial"/>
                      <w:bCs/>
                      <w:sz w:val="22"/>
                      <w:szCs w:val="22"/>
                      <w:lang w:val="en-GB"/>
                    </w:rPr>
                    <w:t xml:space="preserve">       15 months</w:t>
                  </w:r>
                </w:p>
                <w:p w14:paraId="70A544E0" w14:textId="77777777" w:rsidR="00772CE8" w:rsidRDefault="00772CE8" w:rsidP="00772CE8">
                  <w:pPr>
                    <w:rPr>
                      <w:rFonts w:ascii="Book Antiqua" w:hAnsi="Book Antiqua" w:cs="Arial"/>
                      <w:bCs/>
                      <w:sz w:val="22"/>
                      <w:szCs w:val="22"/>
                      <w:lang w:val="en-GB"/>
                    </w:rPr>
                  </w:pPr>
                </w:p>
                <w:p w14:paraId="0F503519" w14:textId="77777777" w:rsidR="00772CE8" w:rsidRDefault="00772CE8" w:rsidP="00772CE8">
                  <w:pPr>
                    <w:rPr>
                      <w:rFonts w:ascii="Book Antiqua" w:hAnsi="Book Antiqua" w:cs="Arial"/>
                      <w:bCs/>
                      <w:sz w:val="22"/>
                      <w:szCs w:val="22"/>
                      <w:lang w:val="en-GB"/>
                    </w:rPr>
                  </w:pPr>
                </w:p>
                <w:p w14:paraId="1311ACF8" w14:textId="77777777" w:rsidR="00772CE8" w:rsidRDefault="00772CE8" w:rsidP="00772CE8">
                  <w:pPr>
                    <w:rPr>
                      <w:rFonts w:ascii="Book Antiqua" w:hAnsi="Book Antiqua" w:cs="Arial"/>
                      <w:bCs/>
                      <w:sz w:val="22"/>
                      <w:szCs w:val="22"/>
                      <w:lang w:val="en-GB"/>
                    </w:rPr>
                  </w:pPr>
                  <w:r>
                    <w:rPr>
                      <w:rFonts w:ascii="Book Antiqua" w:hAnsi="Book Antiqua" w:cs="Arial"/>
                      <w:bCs/>
                      <w:sz w:val="22"/>
                      <w:szCs w:val="22"/>
                      <w:lang w:val="en-GB"/>
                    </w:rPr>
                    <w:t xml:space="preserve">       12 months</w:t>
                  </w:r>
                </w:p>
                <w:p w14:paraId="28255201" w14:textId="77777777" w:rsidR="00772CE8" w:rsidRPr="00EC2FEB" w:rsidRDefault="00772CE8" w:rsidP="00772CE8">
                  <w:pPr>
                    <w:rPr>
                      <w:rFonts w:ascii="Book Antiqua" w:hAnsi="Book Antiqua" w:cs="Arial"/>
                      <w:bCs/>
                      <w:sz w:val="22"/>
                      <w:szCs w:val="22"/>
                      <w:lang w:val="en-GB"/>
                    </w:rPr>
                  </w:pPr>
                </w:p>
              </w:tc>
            </w:tr>
            <w:tr w:rsidR="00772CE8" w:rsidRPr="00EC2FEB" w14:paraId="589AB39E" w14:textId="77777777" w:rsidTr="008A66CA">
              <w:trPr>
                <w:trHeight w:val="593"/>
              </w:trPr>
              <w:tc>
                <w:tcPr>
                  <w:tcW w:w="5107" w:type="dxa"/>
                </w:tcPr>
                <w:p w14:paraId="1A6EE38D" w14:textId="77777777" w:rsidR="00772CE8" w:rsidRPr="00772CE8" w:rsidRDefault="00772CE8" w:rsidP="00772CE8">
                  <w:pPr>
                    <w:autoSpaceDE w:val="0"/>
                    <w:autoSpaceDN w:val="0"/>
                    <w:adjustRightInd w:val="0"/>
                    <w:jc w:val="both"/>
                    <w:rPr>
                      <w:rFonts w:ascii="Book Antiqua" w:hAnsi="Book Antiqua" w:cs="Arial"/>
                      <w:sz w:val="22"/>
                      <w:szCs w:val="22"/>
                    </w:rPr>
                  </w:pPr>
                  <w:r w:rsidRPr="00772CE8">
                    <w:rPr>
                      <w:rFonts w:ascii="Book Antiqua" w:hAnsi="Book Antiqua"/>
                      <w:lang w:eastAsia="en-IN"/>
                    </w:rPr>
                    <w:t>1x500MVA, 400/220kV Transformer at Ranchi S/s associated with Eastern Region Expansion Scheme-XXVI (ERES-XXVI)</w:t>
                  </w:r>
                </w:p>
                <w:p w14:paraId="2B1C66F9" w14:textId="77777777" w:rsidR="00772CE8" w:rsidRPr="0018117C" w:rsidRDefault="00772CE8" w:rsidP="00772CE8">
                  <w:pPr>
                    <w:autoSpaceDE w:val="0"/>
                    <w:autoSpaceDN w:val="0"/>
                    <w:adjustRightInd w:val="0"/>
                    <w:jc w:val="both"/>
                    <w:rPr>
                      <w:rFonts w:ascii="Book Antiqua" w:hAnsi="Book Antiqua" w:cs="Arial"/>
                      <w:b/>
                      <w:bCs/>
                      <w:sz w:val="22"/>
                      <w:szCs w:val="22"/>
                      <w:u w:val="single"/>
                    </w:rPr>
                  </w:pPr>
                </w:p>
              </w:tc>
              <w:tc>
                <w:tcPr>
                  <w:tcW w:w="1980" w:type="dxa"/>
                  <w:vAlign w:val="center"/>
                </w:tcPr>
                <w:p w14:paraId="7BA7349F" w14:textId="77777777" w:rsidR="00772CE8" w:rsidRPr="00EC2FEB" w:rsidRDefault="00772CE8" w:rsidP="00772CE8">
                  <w:pPr>
                    <w:jc w:val="center"/>
                    <w:rPr>
                      <w:rFonts w:ascii="Book Antiqua" w:hAnsi="Book Antiqua" w:cs="Arial"/>
                      <w:bCs/>
                      <w:sz w:val="22"/>
                      <w:szCs w:val="22"/>
                      <w:lang w:val="en-GB"/>
                    </w:rPr>
                  </w:pPr>
                  <w:r>
                    <w:rPr>
                      <w:rFonts w:ascii="Book Antiqua" w:hAnsi="Book Antiqua" w:cs="Arial"/>
                      <w:bCs/>
                      <w:sz w:val="22"/>
                      <w:szCs w:val="22"/>
                      <w:lang w:val="en-GB"/>
                    </w:rPr>
                    <w:t>12 months</w:t>
                  </w:r>
                </w:p>
              </w:tc>
            </w:tr>
          </w:tbl>
          <w:p w14:paraId="168410D4" w14:textId="7B66D5D1" w:rsidR="003F64EE" w:rsidRPr="00F67AC7" w:rsidRDefault="003F64EE" w:rsidP="00BD2653">
            <w:pPr>
              <w:jc w:val="both"/>
              <w:rPr>
                <w:rFonts w:ascii="Book Antiqua" w:hAnsi="Book Antiqua" w:cs="Arial"/>
                <w:sz w:val="22"/>
                <w:szCs w:val="22"/>
              </w:rPr>
            </w:pPr>
          </w:p>
        </w:tc>
      </w:tr>
      <w:tr w:rsidR="00175F24" w:rsidRPr="00F67AC7" w14:paraId="60EA9D6F" w14:textId="77777777" w:rsidTr="002279D9">
        <w:trPr>
          <w:trHeight w:val="125"/>
        </w:trPr>
        <w:tc>
          <w:tcPr>
            <w:tcW w:w="824" w:type="dxa"/>
            <w:tcBorders>
              <w:right w:val="single" w:sz="4" w:space="0" w:color="auto"/>
            </w:tcBorders>
          </w:tcPr>
          <w:p w14:paraId="46E8862B" w14:textId="77777777" w:rsidR="00175F24" w:rsidRPr="00F67AC7" w:rsidRDefault="00175F24"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617003CC" w14:textId="23A686E3" w:rsidR="00175F24" w:rsidRPr="00F67AC7" w:rsidRDefault="00175F24" w:rsidP="00BD2653">
            <w:pPr>
              <w:jc w:val="both"/>
              <w:rPr>
                <w:rFonts w:ascii="Book Antiqua" w:hAnsi="Book Antiqua" w:cs="Arial"/>
                <w:sz w:val="22"/>
                <w:szCs w:val="22"/>
              </w:rPr>
            </w:pPr>
            <w:r>
              <w:rPr>
                <w:rFonts w:ascii="Book Antiqua" w:hAnsi="Book Antiqua" w:cs="Arial"/>
                <w:sz w:val="22"/>
                <w:szCs w:val="22"/>
              </w:rPr>
              <w:t>GCC 21.2</w:t>
            </w:r>
          </w:p>
        </w:tc>
        <w:tc>
          <w:tcPr>
            <w:tcW w:w="7380" w:type="dxa"/>
            <w:tcBorders>
              <w:left w:val="nil"/>
            </w:tcBorders>
          </w:tcPr>
          <w:p w14:paraId="588CA056" w14:textId="73EF1A59" w:rsidR="00175F24" w:rsidRPr="006C35F8" w:rsidRDefault="00175F24" w:rsidP="00175F24">
            <w:pPr>
              <w:jc w:val="both"/>
              <w:rPr>
                <w:rFonts w:ascii="Book Antiqua" w:hAnsi="Book Antiqua" w:cs="Arial"/>
                <w:b/>
                <w:bCs/>
                <w:sz w:val="22"/>
                <w:szCs w:val="22"/>
              </w:rPr>
            </w:pPr>
            <w:r w:rsidRPr="006C35F8">
              <w:rPr>
                <w:rFonts w:ascii="Book Antiqua" w:hAnsi="Book Antiqua" w:cs="Arial"/>
                <w:b/>
                <w:bCs/>
                <w:sz w:val="22"/>
                <w:szCs w:val="22"/>
              </w:rPr>
              <w:t>Replace the existing GCC Sub-Clause 22.2 with the following:</w:t>
            </w:r>
          </w:p>
          <w:p w14:paraId="14676C4B" w14:textId="77777777" w:rsidR="00175F24" w:rsidRPr="006C35F8" w:rsidRDefault="00175F24" w:rsidP="00175F24">
            <w:pPr>
              <w:jc w:val="both"/>
              <w:rPr>
                <w:rFonts w:ascii="Book Antiqua" w:hAnsi="Book Antiqua" w:cs="Arial"/>
                <w:b/>
                <w:bCs/>
                <w:sz w:val="22"/>
                <w:szCs w:val="22"/>
              </w:rPr>
            </w:pPr>
          </w:p>
          <w:p w14:paraId="755BFC03" w14:textId="3DC821DB" w:rsidR="00175F24" w:rsidRPr="006C35F8" w:rsidRDefault="00175F24" w:rsidP="00175F24">
            <w:pPr>
              <w:jc w:val="both"/>
              <w:rPr>
                <w:rFonts w:ascii="Book Antiqua" w:hAnsi="Book Antiqua"/>
                <w:sz w:val="22"/>
                <w:szCs w:val="22"/>
              </w:rPr>
            </w:pPr>
            <w:r w:rsidRPr="006C35F8">
              <w:rPr>
                <w:rFonts w:ascii="Book Antiqua" w:hAnsi="Book Antiqua"/>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6C35F8">
              <w:rPr>
                <w:rFonts w:ascii="Book Antiqua" w:hAnsi="Book Antiqua"/>
                <w:b/>
                <w:bCs/>
                <w:sz w:val="22"/>
                <w:szCs w:val="22"/>
              </w:rPr>
              <w:t>0.05% (zero point zero five percent)</w:t>
            </w:r>
            <w:r w:rsidRPr="006C35F8">
              <w:rPr>
                <w:rFonts w:ascii="Book Antiqua" w:hAnsi="Book Antiqua"/>
                <w:sz w:val="22"/>
                <w:szCs w:val="22"/>
              </w:rPr>
              <w:t xml:space="preserve"> of the Contract Price plus GST payable thereon for the whole of the facilities, (or a part for which a separate time for completion </w:t>
            </w:r>
            <w:r w:rsidRPr="006C35F8">
              <w:rPr>
                <w:rFonts w:ascii="Book Antiqua" w:hAnsi="Book Antiqua"/>
                <w:sz w:val="22"/>
                <w:szCs w:val="22"/>
              </w:rPr>
              <w:lastRenderedPageBreak/>
              <w:t xml:space="preserve">is agreed) as liquidated damages for such default and not as a penalty, without prejudice to the Employer's other remedies under the Contract, for each </w:t>
            </w:r>
            <w:r w:rsidRPr="006C35F8">
              <w:rPr>
                <w:rFonts w:ascii="Book Antiqua" w:hAnsi="Book Antiqua"/>
                <w:b/>
                <w:bCs/>
                <w:sz w:val="22"/>
                <w:szCs w:val="22"/>
              </w:rPr>
              <w:t xml:space="preserve">day </w:t>
            </w:r>
            <w:r w:rsidRPr="006C35F8">
              <w:rPr>
                <w:rFonts w:ascii="Book Antiqua" w:hAnsi="Book Antiqua"/>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Contract Price plus GST payable thereon for the whole of the facilities, (or a part for which a separate time for completion is agreed). </w:t>
            </w:r>
          </w:p>
          <w:p w14:paraId="64DFFDF1" w14:textId="77777777" w:rsidR="00175F24" w:rsidRPr="006C35F8" w:rsidRDefault="00175F24" w:rsidP="00175F24">
            <w:pPr>
              <w:jc w:val="both"/>
              <w:rPr>
                <w:rFonts w:ascii="Book Antiqua" w:hAnsi="Book Antiqua"/>
                <w:sz w:val="22"/>
                <w:szCs w:val="22"/>
              </w:rPr>
            </w:pPr>
          </w:p>
          <w:p w14:paraId="001DF453" w14:textId="77777777" w:rsidR="00175F24" w:rsidRPr="006C35F8" w:rsidRDefault="00175F24" w:rsidP="00175F24">
            <w:pPr>
              <w:jc w:val="both"/>
              <w:rPr>
                <w:rFonts w:ascii="Book Antiqua" w:hAnsi="Book Antiqua"/>
                <w:b/>
                <w:bCs/>
                <w:sz w:val="22"/>
                <w:szCs w:val="22"/>
              </w:rPr>
            </w:pPr>
            <w:r w:rsidRPr="006C35F8">
              <w:rPr>
                <w:rFonts w:ascii="Book Antiqua" w:hAnsi="Book Antiqua"/>
                <w:b/>
                <w:bCs/>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41C7B3C9" w14:textId="77777777" w:rsidR="00175F24" w:rsidRPr="006C35F8" w:rsidRDefault="00175F24" w:rsidP="00175F24">
            <w:pPr>
              <w:jc w:val="both"/>
              <w:rPr>
                <w:rFonts w:ascii="Book Antiqua" w:hAnsi="Book Antiqua"/>
                <w:b/>
                <w:bCs/>
                <w:sz w:val="22"/>
                <w:szCs w:val="22"/>
              </w:rPr>
            </w:pPr>
          </w:p>
          <w:p w14:paraId="1832CB9A" w14:textId="77777777" w:rsidR="00175F24" w:rsidRPr="006C35F8" w:rsidRDefault="00175F24" w:rsidP="00175F24">
            <w:pPr>
              <w:jc w:val="both"/>
              <w:rPr>
                <w:rFonts w:ascii="Book Antiqua" w:hAnsi="Book Antiqua"/>
                <w:sz w:val="22"/>
                <w:szCs w:val="22"/>
              </w:rPr>
            </w:pPr>
            <w:r w:rsidRPr="006C35F8">
              <w:rPr>
                <w:rFonts w:ascii="Book Antiqua" w:hAnsi="Book Antiqua"/>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 </w:t>
            </w:r>
          </w:p>
          <w:p w14:paraId="214EA3B2" w14:textId="77777777" w:rsidR="00175F24" w:rsidRPr="00F67AC7" w:rsidRDefault="00175F24" w:rsidP="00BD2653">
            <w:pPr>
              <w:jc w:val="both"/>
              <w:rPr>
                <w:rFonts w:ascii="Book Antiqua" w:hAnsi="Book Antiqua" w:cs="Arial"/>
                <w:b/>
                <w:bCs/>
                <w:sz w:val="22"/>
                <w:szCs w:val="22"/>
              </w:rPr>
            </w:pPr>
          </w:p>
        </w:tc>
      </w:tr>
      <w:tr w:rsidR="004D475E" w:rsidRPr="00F67AC7" w14:paraId="1CF0104C" w14:textId="77777777" w:rsidTr="00E94F05">
        <w:trPr>
          <w:trHeight w:val="3590"/>
        </w:trPr>
        <w:tc>
          <w:tcPr>
            <w:tcW w:w="824" w:type="dxa"/>
            <w:tcBorders>
              <w:right w:val="single" w:sz="4" w:space="0" w:color="auto"/>
            </w:tcBorders>
          </w:tcPr>
          <w:p w14:paraId="3266D223" w14:textId="77777777" w:rsidR="004D475E" w:rsidRPr="00F67AC7" w:rsidRDefault="004D475E"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2D9845EF" w14:textId="7F7A0FEF" w:rsidR="004D475E" w:rsidRPr="00F67AC7" w:rsidRDefault="004D475E" w:rsidP="004D475E">
            <w:pPr>
              <w:jc w:val="both"/>
              <w:rPr>
                <w:rFonts w:ascii="Book Antiqua" w:hAnsi="Book Antiqua" w:cs="Arial"/>
                <w:sz w:val="22"/>
                <w:szCs w:val="22"/>
              </w:rPr>
            </w:pPr>
            <w:r w:rsidRPr="007E1EBD">
              <w:rPr>
                <w:rFonts w:ascii="Book Antiqua" w:hAnsi="Book Antiqua" w:cs="Arial"/>
                <w:sz w:val="22"/>
                <w:szCs w:val="22"/>
              </w:rPr>
              <w:t>GCC 22.2</w:t>
            </w:r>
          </w:p>
        </w:tc>
        <w:tc>
          <w:tcPr>
            <w:tcW w:w="7380" w:type="dxa"/>
            <w:tcBorders>
              <w:left w:val="nil"/>
            </w:tcBorders>
          </w:tcPr>
          <w:p w14:paraId="08C24CF2" w14:textId="77777777" w:rsidR="004D475E" w:rsidRPr="007E1EBD" w:rsidRDefault="004D475E" w:rsidP="004D475E">
            <w:pPr>
              <w:jc w:val="both"/>
              <w:rPr>
                <w:rFonts w:ascii="Book Antiqua" w:hAnsi="Book Antiqua" w:cs="Arial"/>
                <w:b/>
                <w:bCs/>
                <w:sz w:val="22"/>
                <w:szCs w:val="22"/>
              </w:rPr>
            </w:pPr>
            <w:r w:rsidRPr="007E1EBD">
              <w:rPr>
                <w:rFonts w:ascii="Book Antiqua" w:hAnsi="Book Antiqua" w:cs="Arial"/>
                <w:b/>
                <w:bCs/>
                <w:sz w:val="22"/>
                <w:szCs w:val="22"/>
              </w:rPr>
              <w:t>Replace the first para of GCC Sub-Clause 22.2 with the following:</w:t>
            </w:r>
          </w:p>
          <w:p w14:paraId="210EA2FA" w14:textId="77777777" w:rsidR="004D475E" w:rsidRPr="007E1EBD" w:rsidRDefault="004D475E" w:rsidP="004D475E">
            <w:pPr>
              <w:jc w:val="both"/>
              <w:rPr>
                <w:rFonts w:ascii="Arial" w:hAnsi="Arial" w:cs="Arial"/>
                <w:sz w:val="22"/>
                <w:szCs w:val="22"/>
              </w:rPr>
            </w:pPr>
          </w:p>
          <w:p w14:paraId="498F1A1A" w14:textId="77777777" w:rsidR="004D475E" w:rsidRPr="007E1EBD" w:rsidRDefault="004D475E" w:rsidP="004D475E">
            <w:pPr>
              <w:jc w:val="both"/>
              <w:rPr>
                <w:rFonts w:ascii="Book Antiqua" w:hAnsi="Book Antiqua" w:cs="Arial"/>
                <w:sz w:val="22"/>
                <w:szCs w:val="22"/>
              </w:rPr>
            </w:pPr>
            <w:r w:rsidRPr="007E1EBD">
              <w:rPr>
                <w:rFonts w:ascii="Book Antiqua" w:hAnsi="Book Antiqua" w:cs="Arial"/>
                <w:sz w:val="22"/>
                <w:szCs w:val="22"/>
              </w:rPr>
              <w:t>“The Defect Liability Period shall be as under:</w:t>
            </w:r>
          </w:p>
          <w:p w14:paraId="11E923A7" w14:textId="77777777" w:rsidR="004D475E" w:rsidRPr="007E1EBD" w:rsidRDefault="004D475E" w:rsidP="004D475E">
            <w:pPr>
              <w:jc w:val="both"/>
              <w:rPr>
                <w:rFonts w:ascii="Book Antiqua" w:hAnsi="Book Antiqua" w:cs="Arial"/>
                <w:sz w:val="22"/>
                <w:szCs w:val="22"/>
              </w:rPr>
            </w:pPr>
          </w:p>
          <w:p w14:paraId="380966BB" w14:textId="41E997FA" w:rsidR="004D475E" w:rsidRPr="007E1EBD" w:rsidRDefault="004D475E" w:rsidP="004D475E">
            <w:pPr>
              <w:pStyle w:val="ListParagraph"/>
              <w:numPr>
                <w:ilvl w:val="0"/>
                <w:numId w:val="13"/>
              </w:numPr>
              <w:ind w:left="522" w:hanging="522"/>
              <w:jc w:val="both"/>
              <w:rPr>
                <w:rFonts w:ascii="Book Antiqua" w:hAnsi="Book Antiqua" w:cs="Arial"/>
                <w:sz w:val="22"/>
                <w:szCs w:val="22"/>
              </w:rPr>
            </w:pPr>
            <w:r w:rsidRPr="007E1EBD">
              <w:rPr>
                <w:rFonts w:ascii="Book Antiqua" w:hAnsi="Book Antiqua" w:cs="Arial"/>
                <w:b/>
                <w:bCs/>
                <w:sz w:val="22"/>
                <w:szCs w:val="22"/>
              </w:rPr>
              <w:t>Sixty (60) months</w:t>
            </w:r>
            <w:r w:rsidRPr="007E1EBD">
              <w:rPr>
                <w:rFonts w:ascii="Book Antiqua" w:hAnsi="Book Antiqua" w:cs="Arial"/>
                <w:sz w:val="22"/>
                <w:szCs w:val="22"/>
              </w:rPr>
              <w:t xml:space="preserve"> for </w:t>
            </w:r>
            <w:r w:rsidR="00CA431F" w:rsidRPr="007E1EBD">
              <w:rPr>
                <w:rFonts w:ascii="Book Antiqua" w:hAnsi="Book Antiqua" w:cs="Arial"/>
                <w:b/>
                <w:bCs/>
                <w:sz w:val="22"/>
                <w:szCs w:val="22"/>
              </w:rPr>
              <w:t>400 kV Class Transformer</w:t>
            </w:r>
            <w:r>
              <w:rPr>
                <w:rFonts w:ascii="Book Antiqua" w:hAnsi="Book Antiqua" w:cs="Arial"/>
                <w:b/>
                <w:bCs/>
                <w:sz w:val="22"/>
                <w:szCs w:val="22"/>
              </w:rPr>
              <w:t xml:space="preserve"> </w:t>
            </w:r>
            <w:r w:rsidRPr="007E1EBD">
              <w:rPr>
                <w:rFonts w:ascii="Book Antiqua" w:hAnsi="Book Antiqua" w:cs="Arial"/>
                <w:sz w:val="22"/>
                <w:szCs w:val="22"/>
              </w:rPr>
              <w:t xml:space="preserve">from the date of Taking Over /Completion of Facilities </w:t>
            </w:r>
            <w:r w:rsidRPr="007E1EBD">
              <w:rPr>
                <w:rFonts w:ascii="Book Antiqua" w:eastAsia="Calibri" w:hAnsi="Book Antiqua" w:cs="Mangal"/>
                <w:sz w:val="22"/>
                <w:szCs w:val="22"/>
              </w:rPr>
              <w:t xml:space="preserve">(or any part thereof). </w:t>
            </w:r>
            <w:r w:rsidRPr="007E1EBD">
              <w:rPr>
                <w:rFonts w:ascii="Book Antiqua" w:hAnsi="Book Antiqua" w:cs="Arial"/>
                <w:sz w:val="22"/>
                <w:szCs w:val="22"/>
              </w:rPr>
              <w:t>For the</w:t>
            </w:r>
            <w:r w:rsidR="00772CE8">
              <w:rPr>
                <w:rFonts w:ascii="Book Antiqua" w:hAnsi="Book Antiqua" w:cs="Arial"/>
                <w:sz w:val="22"/>
                <w:szCs w:val="22"/>
              </w:rPr>
              <w:t xml:space="preserve"> </w:t>
            </w:r>
            <w:r w:rsidRPr="007E1EBD">
              <w:rPr>
                <w:rFonts w:ascii="Book Antiqua" w:hAnsi="Book Antiqua" w:cs="Arial"/>
                <w:sz w:val="22"/>
                <w:szCs w:val="22"/>
              </w:rPr>
              <w:t>purpose of this clause, the Measurable Defects as per the Technical Specifications shall also be considered f</w:t>
            </w:r>
            <w:r>
              <w:rPr>
                <w:rFonts w:ascii="Book Antiqua" w:hAnsi="Book Antiqua" w:cs="Arial"/>
                <w:sz w:val="22"/>
                <w:szCs w:val="22"/>
              </w:rPr>
              <w:t>or 400 kV Class Transformer</w:t>
            </w:r>
            <w:r w:rsidRPr="007E1EBD">
              <w:rPr>
                <w:rFonts w:ascii="Book Antiqua" w:hAnsi="Book Antiqua" w:cs="Arial"/>
                <w:sz w:val="22"/>
                <w:szCs w:val="22"/>
              </w:rPr>
              <w:t>.</w:t>
            </w:r>
          </w:p>
          <w:p w14:paraId="5BB6DC17" w14:textId="77777777" w:rsidR="004D475E" w:rsidRPr="007E1EBD" w:rsidRDefault="004D475E" w:rsidP="004D475E">
            <w:pPr>
              <w:ind w:left="522" w:hanging="522"/>
              <w:jc w:val="both"/>
              <w:rPr>
                <w:rFonts w:ascii="Book Antiqua" w:hAnsi="Book Antiqua" w:cs="Arial"/>
                <w:sz w:val="22"/>
                <w:szCs w:val="22"/>
              </w:rPr>
            </w:pPr>
          </w:p>
          <w:p w14:paraId="48CA88D4" w14:textId="778DCF4A" w:rsidR="004D475E" w:rsidRPr="004D475E" w:rsidRDefault="004D475E" w:rsidP="004D475E">
            <w:pPr>
              <w:pStyle w:val="ListParagraph"/>
              <w:numPr>
                <w:ilvl w:val="0"/>
                <w:numId w:val="13"/>
              </w:numPr>
              <w:ind w:left="522" w:hanging="522"/>
              <w:jc w:val="both"/>
              <w:rPr>
                <w:rFonts w:ascii="Book Antiqua" w:hAnsi="Book Antiqua" w:cs="Arial"/>
                <w:sz w:val="22"/>
                <w:szCs w:val="22"/>
              </w:rPr>
            </w:pPr>
            <w:r w:rsidRPr="007E1EBD">
              <w:rPr>
                <w:rFonts w:ascii="Book Antiqua" w:hAnsi="Book Antiqua" w:cs="Arial"/>
                <w:b/>
                <w:bCs/>
                <w:sz w:val="22"/>
                <w:szCs w:val="22"/>
              </w:rPr>
              <w:t>Twelve (12) months</w:t>
            </w:r>
            <w:r w:rsidRPr="007E1EBD">
              <w:rPr>
                <w:rFonts w:ascii="Book Antiqua" w:hAnsi="Book Antiqua" w:cs="Arial"/>
                <w:sz w:val="22"/>
                <w:szCs w:val="22"/>
              </w:rPr>
              <w:t xml:space="preserve"> from the </w:t>
            </w:r>
            <w:r w:rsidRPr="007E1EBD">
              <w:rPr>
                <w:rFonts w:ascii="Book Antiqua" w:hAnsi="Book Antiqua"/>
                <w:sz w:val="22"/>
                <w:szCs w:val="22"/>
              </w:rPr>
              <w:t>date</w:t>
            </w:r>
            <w:r w:rsidRPr="007E1EBD">
              <w:rPr>
                <w:rFonts w:ascii="Book Antiqua" w:hAnsi="Book Antiqua" w:cs="Arial"/>
                <w:sz w:val="22"/>
                <w:szCs w:val="22"/>
              </w:rPr>
              <w:t xml:space="preserve"> of Taking Over/Completion of Facilities for all items other than those specified in (i) above.</w:t>
            </w:r>
          </w:p>
        </w:tc>
      </w:tr>
      <w:tr w:rsidR="00A63BA8" w:rsidRPr="00F67AC7" w14:paraId="5945BC30" w14:textId="77777777" w:rsidTr="00A63BA8">
        <w:trPr>
          <w:trHeight w:val="980"/>
        </w:trPr>
        <w:tc>
          <w:tcPr>
            <w:tcW w:w="824" w:type="dxa"/>
            <w:tcBorders>
              <w:right w:val="single" w:sz="4" w:space="0" w:color="auto"/>
            </w:tcBorders>
          </w:tcPr>
          <w:p w14:paraId="064BA312" w14:textId="77777777" w:rsidR="00A63BA8" w:rsidRPr="00F67AC7" w:rsidRDefault="00A63BA8" w:rsidP="00A63BA8">
            <w:pPr>
              <w:numPr>
                <w:ilvl w:val="0"/>
                <w:numId w:val="1"/>
              </w:numPr>
              <w:jc w:val="both"/>
              <w:rPr>
                <w:rFonts w:ascii="Book Antiqua" w:hAnsi="Book Antiqua" w:cs="Arial"/>
                <w:sz w:val="22"/>
                <w:szCs w:val="22"/>
              </w:rPr>
            </w:pPr>
          </w:p>
        </w:tc>
        <w:tc>
          <w:tcPr>
            <w:tcW w:w="1620" w:type="dxa"/>
            <w:tcBorders>
              <w:right w:val="single" w:sz="4" w:space="0" w:color="auto"/>
            </w:tcBorders>
          </w:tcPr>
          <w:p w14:paraId="1EBBA46F" w14:textId="71D82A1E" w:rsidR="00A63BA8" w:rsidRPr="007E1EBD" w:rsidRDefault="00A63BA8" w:rsidP="00A63BA8">
            <w:pPr>
              <w:jc w:val="both"/>
              <w:rPr>
                <w:rFonts w:ascii="Book Antiqua" w:hAnsi="Book Antiqua" w:cs="Arial"/>
                <w:sz w:val="22"/>
                <w:szCs w:val="22"/>
              </w:rPr>
            </w:pPr>
            <w:r w:rsidRPr="00A57AB2">
              <w:rPr>
                <w:rFonts w:ascii="Book Antiqua" w:hAnsi="Book Antiqua"/>
                <w:sz w:val="22"/>
                <w:szCs w:val="22"/>
              </w:rPr>
              <w:t>GCC 22.4, 22.5, 22.6 &amp; 22.7</w:t>
            </w:r>
          </w:p>
        </w:tc>
        <w:tc>
          <w:tcPr>
            <w:tcW w:w="7380" w:type="dxa"/>
            <w:tcBorders>
              <w:left w:val="nil"/>
            </w:tcBorders>
          </w:tcPr>
          <w:p w14:paraId="1FA00753" w14:textId="0CD4C201" w:rsidR="00A63BA8" w:rsidRPr="007E1EBD" w:rsidRDefault="00A63BA8" w:rsidP="00A63BA8">
            <w:pPr>
              <w:jc w:val="both"/>
              <w:rPr>
                <w:rFonts w:ascii="Book Antiqua" w:hAnsi="Book Antiqua" w:cs="Arial"/>
                <w:b/>
                <w:bCs/>
                <w:sz w:val="22"/>
                <w:szCs w:val="22"/>
              </w:rPr>
            </w:pPr>
            <w:r w:rsidRPr="00A57AB2">
              <w:rPr>
                <w:rFonts w:ascii="Book Antiqua" w:hAnsi="Book Antiqua"/>
                <w:sz w:val="22"/>
                <w:szCs w:val="22"/>
                <w:lang w:val="en-GB"/>
              </w:rPr>
              <w:t>At all places in the clause, replace the word “Employer” with “Employer/Owner’.</w:t>
            </w:r>
          </w:p>
        </w:tc>
      </w:tr>
      <w:tr w:rsidR="004D475E" w:rsidRPr="00F67AC7" w14:paraId="32D478FB" w14:textId="77777777" w:rsidTr="002279D9">
        <w:tc>
          <w:tcPr>
            <w:tcW w:w="824" w:type="dxa"/>
            <w:tcBorders>
              <w:right w:val="single" w:sz="4" w:space="0" w:color="auto"/>
            </w:tcBorders>
          </w:tcPr>
          <w:p w14:paraId="40AE00F0" w14:textId="77777777" w:rsidR="004D475E" w:rsidRPr="00F67AC7" w:rsidRDefault="004D475E"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6E66BC0B" w14:textId="6AB3693E" w:rsidR="004D475E" w:rsidRPr="00F67AC7" w:rsidRDefault="004D475E" w:rsidP="004D475E">
            <w:pPr>
              <w:rPr>
                <w:rFonts w:ascii="Book Antiqua" w:hAnsi="Book Antiqua"/>
                <w:sz w:val="22"/>
                <w:szCs w:val="22"/>
              </w:rPr>
            </w:pPr>
            <w:r w:rsidRPr="007E1EBD">
              <w:rPr>
                <w:rFonts w:ascii="Book Antiqua" w:hAnsi="Book Antiqua"/>
                <w:sz w:val="22"/>
                <w:szCs w:val="22"/>
              </w:rPr>
              <w:t>GCC 22.8</w:t>
            </w:r>
          </w:p>
        </w:tc>
        <w:tc>
          <w:tcPr>
            <w:tcW w:w="7380" w:type="dxa"/>
            <w:tcBorders>
              <w:left w:val="nil"/>
            </w:tcBorders>
          </w:tcPr>
          <w:p w14:paraId="7FD971E5" w14:textId="77777777" w:rsidR="004D475E" w:rsidRPr="007E1EBD" w:rsidRDefault="004D475E" w:rsidP="004D475E">
            <w:pPr>
              <w:jc w:val="both"/>
              <w:rPr>
                <w:rFonts w:ascii="Book Antiqua" w:hAnsi="Book Antiqua"/>
                <w:b/>
                <w:bCs/>
                <w:sz w:val="22"/>
                <w:szCs w:val="22"/>
              </w:rPr>
            </w:pPr>
            <w:r w:rsidRPr="007E1EBD">
              <w:rPr>
                <w:rFonts w:ascii="Book Antiqua" w:hAnsi="Book Antiqua"/>
                <w:b/>
                <w:bCs/>
                <w:sz w:val="22"/>
                <w:szCs w:val="22"/>
              </w:rPr>
              <w:t>Supplementing Sub-Clause GCC 22.8</w:t>
            </w:r>
          </w:p>
          <w:p w14:paraId="53F3607E" w14:textId="77777777" w:rsidR="004D475E" w:rsidRPr="007E1EBD" w:rsidRDefault="004D475E" w:rsidP="004D475E">
            <w:pPr>
              <w:jc w:val="both"/>
              <w:rPr>
                <w:rFonts w:ascii="Book Antiqua" w:hAnsi="Book Antiqua"/>
                <w:sz w:val="22"/>
                <w:szCs w:val="22"/>
              </w:rPr>
            </w:pPr>
          </w:p>
          <w:p w14:paraId="3AC996D1" w14:textId="606D9757" w:rsidR="004D475E" w:rsidRPr="007E1EBD" w:rsidRDefault="004D475E" w:rsidP="004D475E">
            <w:pPr>
              <w:jc w:val="both"/>
              <w:rPr>
                <w:rFonts w:ascii="Book Antiqua" w:hAnsi="Book Antiqua" w:cs="Arial"/>
                <w:sz w:val="22"/>
                <w:szCs w:val="22"/>
              </w:rPr>
            </w:pPr>
            <w:r w:rsidRPr="007E1EBD">
              <w:rPr>
                <w:rFonts w:ascii="Book Antiqua" w:hAnsi="Book Antiqua" w:cs="Arial"/>
                <w:sz w:val="22"/>
                <w:szCs w:val="22"/>
              </w:rPr>
              <w:t xml:space="preserve">Upon correction of the defects in the </w:t>
            </w:r>
            <w:r>
              <w:rPr>
                <w:rFonts w:ascii="Book Antiqua" w:hAnsi="Book Antiqua" w:cs="Arial"/>
                <w:b/>
                <w:bCs/>
                <w:sz w:val="22"/>
                <w:szCs w:val="22"/>
              </w:rPr>
              <w:t>400 kV Class Transformer</w:t>
            </w:r>
            <w:r w:rsidRPr="007E1EBD">
              <w:rPr>
                <w:rFonts w:ascii="Book Antiqua" w:hAnsi="Book Antiqua" w:cs="Arial"/>
                <w:sz w:val="22"/>
                <w:szCs w:val="22"/>
              </w:rPr>
              <w:t xml:space="preserve"> by repair/replacement, such repair/replacement shall have the Defect Liability Period of the said </w:t>
            </w:r>
            <w:r>
              <w:rPr>
                <w:rFonts w:ascii="Book Antiqua" w:hAnsi="Book Antiqua" w:cs="Arial"/>
                <w:b/>
                <w:bCs/>
                <w:sz w:val="22"/>
                <w:szCs w:val="22"/>
              </w:rPr>
              <w:t xml:space="preserve">400 kV Class Transformer </w:t>
            </w:r>
            <w:r w:rsidRPr="007E1EBD">
              <w:rPr>
                <w:rFonts w:ascii="Book Antiqua" w:hAnsi="Book Antiqua" w:cs="Arial"/>
                <w:sz w:val="22"/>
                <w:szCs w:val="22"/>
              </w:rPr>
              <w:t>extended by a period of 2 years from the time of such repair/replacement of the said</w:t>
            </w:r>
            <w:r w:rsidRPr="007E1EBD">
              <w:rPr>
                <w:rFonts w:ascii="Book Antiqua" w:hAnsi="Book Antiqua" w:cs="Arial"/>
                <w:b/>
                <w:sz w:val="22"/>
                <w:szCs w:val="22"/>
              </w:rPr>
              <w:t xml:space="preserve"> </w:t>
            </w:r>
            <w:r>
              <w:rPr>
                <w:rFonts w:ascii="Book Antiqua" w:hAnsi="Book Antiqua" w:cs="Arial"/>
                <w:b/>
                <w:bCs/>
                <w:sz w:val="22"/>
                <w:szCs w:val="22"/>
              </w:rPr>
              <w:t xml:space="preserve">400 kV Class Transformer </w:t>
            </w:r>
            <w:r w:rsidRPr="007E1EBD">
              <w:rPr>
                <w:rFonts w:ascii="Book Antiqua" w:hAnsi="Book Antiqua" w:cs="Arial"/>
                <w:sz w:val="22"/>
                <w:szCs w:val="22"/>
              </w:rPr>
              <w:t xml:space="preserve">to rectify the defect, or up to the expiry of </w:t>
            </w:r>
            <w:r w:rsidRPr="007E1EBD">
              <w:rPr>
                <w:rFonts w:ascii="Book Antiqua" w:hAnsi="Book Antiqua" w:cs="Arial"/>
                <w:sz w:val="22"/>
                <w:szCs w:val="22"/>
              </w:rPr>
              <w:lastRenderedPageBreak/>
              <w:t>period mentioned in GCC Sub-Clause 22.2, whichever is later.</w:t>
            </w:r>
          </w:p>
          <w:p w14:paraId="0962EAC0" w14:textId="77777777" w:rsidR="004D475E" w:rsidRPr="00F67AC7" w:rsidRDefault="004D475E" w:rsidP="004D475E">
            <w:pPr>
              <w:jc w:val="both"/>
              <w:rPr>
                <w:rFonts w:ascii="Book Antiqua" w:hAnsi="Book Antiqua"/>
                <w:b/>
                <w:bCs/>
                <w:sz w:val="22"/>
                <w:szCs w:val="22"/>
              </w:rPr>
            </w:pPr>
          </w:p>
        </w:tc>
      </w:tr>
      <w:tr w:rsidR="00BD2653" w:rsidRPr="00F67AC7" w14:paraId="328EEB8C" w14:textId="77777777" w:rsidTr="002279D9">
        <w:tc>
          <w:tcPr>
            <w:tcW w:w="824" w:type="dxa"/>
            <w:tcBorders>
              <w:right w:val="single" w:sz="4" w:space="0" w:color="auto"/>
            </w:tcBorders>
          </w:tcPr>
          <w:p w14:paraId="1C31F5A0"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43A8B6B1" w14:textId="77777777" w:rsidR="00BD2653" w:rsidRPr="00F67AC7" w:rsidRDefault="00BD2653" w:rsidP="00BD2653">
            <w:pPr>
              <w:jc w:val="both"/>
              <w:rPr>
                <w:rFonts w:ascii="Book Antiqua" w:hAnsi="Book Antiqua" w:cs="Arial"/>
                <w:sz w:val="22"/>
                <w:szCs w:val="22"/>
              </w:rPr>
            </w:pPr>
            <w:r w:rsidRPr="00F67AC7">
              <w:rPr>
                <w:rFonts w:ascii="Book Antiqua" w:hAnsi="Book Antiqua"/>
                <w:sz w:val="22"/>
                <w:szCs w:val="22"/>
              </w:rPr>
              <w:t>GCC 22.8.1</w:t>
            </w:r>
          </w:p>
        </w:tc>
        <w:tc>
          <w:tcPr>
            <w:tcW w:w="7380" w:type="dxa"/>
            <w:tcBorders>
              <w:left w:val="nil"/>
            </w:tcBorders>
          </w:tcPr>
          <w:p w14:paraId="3A758DA7" w14:textId="77777777" w:rsidR="00BD2653" w:rsidRPr="00F67AC7" w:rsidRDefault="00BD2653" w:rsidP="00BD2653">
            <w:pPr>
              <w:jc w:val="both"/>
              <w:rPr>
                <w:rFonts w:ascii="Book Antiqua" w:hAnsi="Book Antiqua"/>
                <w:b/>
                <w:bCs/>
                <w:sz w:val="22"/>
                <w:szCs w:val="22"/>
              </w:rPr>
            </w:pPr>
            <w:r w:rsidRPr="00F67AC7">
              <w:rPr>
                <w:rFonts w:ascii="Book Antiqua" w:hAnsi="Book Antiqua"/>
                <w:b/>
                <w:bCs/>
                <w:sz w:val="22"/>
                <w:szCs w:val="22"/>
              </w:rPr>
              <w:t>Replacing the 2</w:t>
            </w:r>
            <w:r w:rsidRPr="00F67AC7">
              <w:rPr>
                <w:rFonts w:ascii="Book Antiqua" w:hAnsi="Book Antiqua"/>
                <w:b/>
                <w:bCs/>
                <w:sz w:val="22"/>
                <w:szCs w:val="22"/>
                <w:vertAlign w:val="superscript"/>
              </w:rPr>
              <w:t>nd</w:t>
            </w:r>
            <w:r w:rsidRPr="00F67AC7">
              <w:rPr>
                <w:rFonts w:ascii="Book Antiqua" w:hAnsi="Book Antiqua"/>
                <w:b/>
                <w:bCs/>
                <w:sz w:val="22"/>
                <w:szCs w:val="22"/>
              </w:rPr>
              <w:t xml:space="preserve"> line of  GCC Sub-Clause 22.8.1 with the following:</w:t>
            </w:r>
          </w:p>
          <w:p w14:paraId="4AC801FB" w14:textId="77777777" w:rsidR="00BD2653" w:rsidRPr="00F67AC7" w:rsidRDefault="00BD2653" w:rsidP="00BD2653">
            <w:pPr>
              <w:jc w:val="both"/>
              <w:rPr>
                <w:rFonts w:ascii="Book Antiqua" w:hAnsi="Book Antiqua"/>
                <w:sz w:val="22"/>
                <w:szCs w:val="22"/>
              </w:rPr>
            </w:pPr>
          </w:p>
          <w:p w14:paraId="1765AC47" w14:textId="6753C0B1" w:rsidR="00BD2653" w:rsidRPr="004D475E" w:rsidRDefault="00BD2653" w:rsidP="00BD2653">
            <w:pPr>
              <w:jc w:val="both"/>
              <w:rPr>
                <w:rFonts w:ascii="Book Antiqua" w:hAnsi="Book Antiqua"/>
                <w:sz w:val="22"/>
                <w:szCs w:val="22"/>
              </w:rPr>
            </w:pPr>
            <w:r w:rsidRPr="00F67AC7">
              <w:rPr>
                <w:rFonts w:ascii="Book Antiqua" w:hAnsi="Book Antiqua"/>
                <w:sz w:val="22"/>
                <w:szCs w:val="22"/>
              </w:rPr>
              <w:t xml:space="preserve">The Contractor's liability for latent defects warranty shall be limited to period of </w:t>
            </w:r>
            <w:r w:rsidRPr="00F67AC7">
              <w:rPr>
                <w:rFonts w:ascii="Book Antiqua" w:hAnsi="Book Antiqua"/>
                <w:b/>
                <w:bCs/>
                <w:sz w:val="22"/>
                <w:szCs w:val="22"/>
              </w:rPr>
              <w:t>five (05) years</w:t>
            </w:r>
            <w:r w:rsidRPr="00F67AC7">
              <w:rPr>
                <w:rFonts w:ascii="Book Antiqua" w:hAnsi="Book Antiqua"/>
                <w:sz w:val="22"/>
                <w:szCs w:val="22"/>
              </w:rPr>
              <w:t xml:space="preserve"> from the end of Defect Liability Period.</w:t>
            </w:r>
          </w:p>
        </w:tc>
      </w:tr>
      <w:tr w:rsidR="00BD2653" w:rsidRPr="00F67AC7" w14:paraId="2C8CCBE6" w14:textId="77777777" w:rsidTr="002279D9">
        <w:tc>
          <w:tcPr>
            <w:tcW w:w="824" w:type="dxa"/>
            <w:tcBorders>
              <w:right w:val="single" w:sz="4" w:space="0" w:color="auto"/>
            </w:tcBorders>
          </w:tcPr>
          <w:p w14:paraId="2FEF25D7"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048B63A1" w14:textId="77777777"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GCC 23</w:t>
            </w:r>
          </w:p>
        </w:tc>
        <w:tc>
          <w:tcPr>
            <w:tcW w:w="7380" w:type="dxa"/>
            <w:tcBorders>
              <w:left w:val="nil"/>
            </w:tcBorders>
          </w:tcPr>
          <w:p w14:paraId="17C62A83" w14:textId="77777777" w:rsidR="00BD2653" w:rsidRPr="00F67AC7" w:rsidRDefault="00BD2653" w:rsidP="00BD2653">
            <w:pPr>
              <w:jc w:val="both"/>
              <w:rPr>
                <w:rFonts w:ascii="Book Antiqua" w:hAnsi="Book Antiqua" w:cs="Arial"/>
                <w:snapToGrid w:val="0"/>
                <w:sz w:val="22"/>
                <w:szCs w:val="22"/>
              </w:rPr>
            </w:pPr>
            <w:r w:rsidRPr="00F67AC7">
              <w:rPr>
                <w:rFonts w:ascii="Book Antiqua" w:hAnsi="Book Antiqua" w:cs="Arial"/>
                <w:sz w:val="22"/>
                <w:szCs w:val="22"/>
              </w:rPr>
              <w:t xml:space="preserve">Deleted as </w:t>
            </w:r>
            <w:r w:rsidRPr="00F67AC7">
              <w:rPr>
                <w:rFonts w:ascii="Book Antiqua" w:hAnsi="Book Antiqua" w:cs="Arial"/>
                <w:snapToGrid w:val="0"/>
                <w:sz w:val="22"/>
                <w:szCs w:val="22"/>
              </w:rPr>
              <w:t>Functional Guarantees are not applicable.</w:t>
            </w:r>
          </w:p>
          <w:p w14:paraId="4E0EE5A5" w14:textId="0074B165" w:rsidR="003F64EE" w:rsidRPr="00F67AC7" w:rsidRDefault="003F64EE" w:rsidP="00BD2653">
            <w:pPr>
              <w:jc w:val="both"/>
              <w:rPr>
                <w:rFonts w:ascii="Book Antiqua" w:hAnsi="Book Antiqua" w:cs="Arial"/>
                <w:snapToGrid w:val="0"/>
                <w:sz w:val="22"/>
                <w:szCs w:val="22"/>
              </w:rPr>
            </w:pPr>
          </w:p>
        </w:tc>
      </w:tr>
      <w:tr w:rsidR="00BD2653" w:rsidRPr="00F67AC7" w14:paraId="721BBA3B" w14:textId="77777777" w:rsidTr="002279D9">
        <w:tc>
          <w:tcPr>
            <w:tcW w:w="824" w:type="dxa"/>
            <w:tcBorders>
              <w:right w:val="single" w:sz="4" w:space="0" w:color="auto"/>
            </w:tcBorders>
          </w:tcPr>
          <w:p w14:paraId="3077120B"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62FC0184" w14:textId="77777777" w:rsidR="00BD2653" w:rsidRPr="00F67AC7" w:rsidRDefault="00BD2653" w:rsidP="00BD2653">
            <w:pPr>
              <w:jc w:val="both"/>
              <w:rPr>
                <w:rFonts w:ascii="Book Antiqua" w:hAnsi="Book Antiqua"/>
                <w:sz w:val="22"/>
                <w:szCs w:val="22"/>
              </w:rPr>
            </w:pPr>
            <w:r w:rsidRPr="00F67AC7">
              <w:rPr>
                <w:rFonts w:ascii="Book Antiqua" w:hAnsi="Book Antiqua"/>
                <w:sz w:val="22"/>
                <w:szCs w:val="22"/>
              </w:rPr>
              <w:t>GCC 24.1</w:t>
            </w:r>
          </w:p>
        </w:tc>
        <w:tc>
          <w:tcPr>
            <w:tcW w:w="7380" w:type="dxa"/>
            <w:tcBorders>
              <w:left w:val="nil"/>
            </w:tcBorders>
          </w:tcPr>
          <w:p w14:paraId="78D316C4" w14:textId="77777777"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 xml:space="preserve">Applicable for </w:t>
            </w:r>
          </w:p>
          <w:p w14:paraId="551D5A08" w14:textId="77777777" w:rsidR="00BD2653" w:rsidRPr="00F67AC7" w:rsidRDefault="00BD2653" w:rsidP="00BD2653">
            <w:pPr>
              <w:jc w:val="both"/>
              <w:rPr>
                <w:rFonts w:ascii="Book Antiqua" w:hAnsi="Book Antiqua" w:cs="Arial"/>
                <w:sz w:val="22"/>
                <w:szCs w:val="22"/>
              </w:rPr>
            </w:pPr>
          </w:p>
          <w:p w14:paraId="0E47BC9A" w14:textId="4D5B1171" w:rsidR="004D475E" w:rsidRDefault="00094BC4" w:rsidP="00956568">
            <w:pPr>
              <w:pStyle w:val="ListParagraph"/>
              <w:ind w:left="360"/>
              <w:jc w:val="both"/>
              <w:rPr>
                <w:rFonts w:ascii="Book Antiqua" w:eastAsia="MS Mincho" w:hAnsi="Book Antiqua"/>
                <w:b/>
                <w:bCs/>
                <w:sz w:val="22"/>
                <w:szCs w:val="22"/>
              </w:rPr>
            </w:pPr>
            <w:r w:rsidRPr="004F70EC">
              <w:rPr>
                <w:rFonts w:ascii="Book Antiqua" w:eastAsia="MS Mincho" w:hAnsi="Book Antiqua"/>
                <w:b/>
                <w:bCs/>
                <w:sz w:val="22"/>
                <w:szCs w:val="22"/>
              </w:rPr>
              <w:t>500MVA, 400/220/33kV 3-</w:t>
            </w:r>
            <w:r>
              <w:rPr>
                <w:rFonts w:ascii="Book Antiqua" w:eastAsia="MS Mincho" w:hAnsi="Book Antiqua"/>
                <w:b/>
                <w:bCs/>
                <w:sz w:val="22"/>
                <w:szCs w:val="22"/>
              </w:rPr>
              <w:t xml:space="preserve"> </w:t>
            </w:r>
            <w:r w:rsidRPr="004F70EC">
              <w:rPr>
                <w:rFonts w:ascii="Book Antiqua" w:eastAsia="MS Mincho" w:hAnsi="Book Antiqua"/>
                <w:b/>
                <w:bCs/>
                <w:sz w:val="22"/>
                <w:szCs w:val="22"/>
              </w:rPr>
              <w:t xml:space="preserve">phase </w:t>
            </w:r>
            <w:r w:rsidR="00772CE8">
              <w:rPr>
                <w:rFonts w:ascii="Book Antiqua" w:eastAsia="MS Mincho" w:hAnsi="Book Antiqua"/>
                <w:b/>
                <w:bCs/>
                <w:sz w:val="22"/>
                <w:szCs w:val="22"/>
              </w:rPr>
              <w:t>Auto</w:t>
            </w:r>
            <w:r w:rsidR="0098111E">
              <w:rPr>
                <w:rFonts w:ascii="Book Antiqua" w:eastAsia="MS Mincho" w:hAnsi="Book Antiqua"/>
                <w:b/>
                <w:bCs/>
                <w:sz w:val="22"/>
                <w:szCs w:val="22"/>
              </w:rPr>
              <w:t xml:space="preserve"> T</w:t>
            </w:r>
            <w:r w:rsidRPr="004F70EC">
              <w:rPr>
                <w:rFonts w:ascii="Book Antiqua" w:eastAsia="MS Mincho" w:hAnsi="Book Antiqua"/>
                <w:b/>
                <w:bCs/>
                <w:sz w:val="22"/>
                <w:szCs w:val="22"/>
              </w:rPr>
              <w:t xml:space="preserve">ransformers </w:t>
            </w:r>
          </w:p>
          <w:p w14:paraId="6B352D67" w14:textId="457E030C" w:rsidR="00AB1500" w:rsidRPr="00956568" w:rsidRDefault="00AB1500" w:rsidP="00956568">
            <w:pPr>
              <w:pStyle w:val="ListParagraph"/>
              <w:ind w:left="360"/>
              <w:jc w:val="both"/>
              <w:rPr>
                <w:rFonts w:ascii="Book Antiqua" w:hAnsi="Book Antiqua"/>
                <w:sz w:val="22"/>
                <w:szCs w:val="22"/>
              </w:rPr>
            </w:pPr>
          </w:p>
        </w:tc>
      </w:tr>
      <w:tr w:rsidR="004D475E" w:rsidRPr="00F67AC7" w14:paraId="3B2E28A2" w14:textId="77777777" w:rsidTr="002279D9">
        <w:tc>
          <w:tcPr>
            <w:tcW w:w="824" w:type="dxa"/>
            <w:tcBorders>
              <w:right w:val="single" w:sz="4" w:space="0" w:color="auto"/>
            </w:tcBorders>
          </w:tcPr>
          <w:p w14:paraId="2CC46657" w14:textId="77777777" w:rsidR="004D475E" w:rsidRPr="00F67AC7" w:rsidRDefault="004D475E"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0596E9A8" w14:textId="781B716A" w:rsidR="004D475E" w:rsidRPr="00F67AC7" w:rsidRDefault="004D475E" w:rsidP="004D475E">
            <w:pPr>
              <w:jc w:val="both"/>
              <w:rPr>
                <w:rFonts w:ascii="Book Antiqua" w:hAnsi="Book Antiqua" w:cs="Arial"/>
                <w:sz w:val="22"/>
                <w:szCs w:val="22"/>
              </w:rPr>
            </w:pPr>
            <w:r w:rsidRPr="007E1EBD">
              <w:rPr>
                <w:rFonts w:ascii="Book Antiqua" w:hAnsi="Book Antiqua"/>
                <w:sz w:val="22"/>
                <w:szCs w:val="22"/>
              </w:rPr>
              <w:t>GCC 24.2 (b)</w:t>
            </w:r>
          </w:p>
        </w:tc>
        <w:tc>
          <w:tcPr>
            <w:tcW w:w="7380" w:type="dxa"/>
            <w:tcBorders>
              <w:left w:val="nil"/>
            </w:tcBorders>
          </w:tcPr>
          <w:p w14:paraId="4FDAD4CF" w14:textId="77777777" w:rsidR="004D475E" w:rsidRPr="007E1EBD" w:rsidRDefault="004D475E" w:rsidP="004D475E">
            <w:pPr>
              <w:jc w:val="both"/>
              <w:rPr>
                <w:rFonts w:ascii="Book Antiqua" w:hAnsi="Book Antiqua" w:cs="Arial"/>
                <w:b/>
                <w:bCs/>
                <w:sz w:val="22"/>
                <w:szCs w:val="22"/>
              </w:rPr>
            </w:pPr>
            <w:r w:rsidRPr="007E1EBD">
              <w:rPr>
                <w:rFonts w:ascii="Book Antiqua" w:hAnsi="Book Antiqua" w:cs="Arial"/>
                <w:b/>
                <w:bCs/>
                <w:sz w:val="22"/>
                <w:szCs w:val="22"/>
              </w:rPr>
              <w:t>Supplementing Clause GCC 24.2 (b)</w:t>
            </w:r>
          </w:p>
          <w:p w14:paraId="1922F938" w14:textId="77777777" w:rsidR="004D475E" w:rsidRPr="007E1EBD" w:rsidRDefault="004D475E" w:rsidP="004D475E">
            <w:pPr>
              <w:jc w:val="both"/>
              <w:rPr>
                <w:rFonts w:ascii="Book Antiqua" w:hAnsi="Book Antiqua" w:cs="Arial"/>
                <w:b/>
                <w:bCs/>
                <w:sz w:val="22"/>
                <w:szCs w:val="22"/>
              </w:rPr>
            </w:pPr>
          </w:p>
          <w:p w14:paraId="6DBFA206" w14:textId="77777777" w:rsidR="004D475E" w:rsidRPr="007E1EBD" w:rsidRDefault="004D475E" w:rsidP="004D475E">
            <w:pPr>
              <w:jc w:val="both"/>
              <w:rPr>
                <w:rFonts w:ascii="Book Antiqua" w:hAnsi="Book Antiqua"/>
                <w:b/>
                <w:bCs/>
                <w:sz w:val="22"/>
                <w:szCs w:val="22"/>
              </w:rPr>
            </w:pPr>
            <w:r w:rsidRPr="007E1EBD">
              <w:rPr>
                <w:rFonts w:ascii="Book Antiqua" w:hAnsi="Book Antiqua"/>
                <w:b/>
                <w:bCs/>
                <w:sz w:val="22"/>
                <w:szCs w:val="22"/>
              </w:rPr>
              <w:t xml:space="preserve">LD for Non-Performance of the Equipment </w:t>
            </w:r>
          </w:p>
          <w:p w14:paraId="6BB7A15C" w14:textId="77777777" w:rsidR="004D475E" w:rsidRPr="007E1EBD" w:rsidRDefault="004D475E" w:rsidP="004D475E">
            <w:pPr>
              <w:jc w:val="both"/>
              <w:rPr>
                <w:rFonts w:ascii="Book Antiqua" w:hAnsi="Book Antiqua"/>
                <w:b/>
                <w:bCs/>
                <w:sz w:val="22"/>
                <w:szCs w:val="22"/>
              </w:rPr>
            </w:pPr>
          </w:p>
          <w:p w14:paraId="7EB636E3" w14:textId="77777777" w:rsidR="004D475E" w:rsidRDefault="004D475E" w:rsidP="004D475E">
            <w:pPr>
              <w:jc w:val="both"/>
              <w:rPr>
                <w:rFonts w:ascii="Book Antiqua" w:hAnsi="Book Antiqua" w:cs="Arial"/>
                <w:sz w:val="22"/>
                <w:szCs w:val="22"/>
              </w:rPr>
            </w:pPr>
            <w:r w:rsidRPr="00DB6163">
              <w:rPr>
                <w:rFonts w:ascii="Book Antiqua" w:hAnsi="Book Antiqua" w:cs="Arial"/>
                <w:sz w:val="22"/>
                <w:szCs w:val="22"/>
              </w:rPr>
              <w:t>The maximum loss at rated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amount plus GST payable thereon shall be deducted from the contract price or otherwise recovered from Contractor. No cost benefit shall be considered in case measured losses are less than the specified maximum losses.</w:t>
            </w:r>
          </w:p>
          <w:p w14:paraId="2F649508" w14:textId="77777777" w:rsidR="004D475E" w:rsidRDefault="004D475E" w:rsidP="004D475E">
            <w:pPr>
              <w:jc w:val="both"/>
              <w:rPr>
                <w:rFonts w:ascii="Book Antiqua" w:hAnsi="Book Antiqua" w:cs="Arial"/>
                <w:sz w:val="22"/>
                <w:szCs w:val="22"/>
              </w:rPr>
            </w:pPr>
          </w:p>
          <w:p w14:paraId="40B62368" w14:textId="77777777" w:rsidR="004D475E" w:rsidRPr="00DB6163" w:rsidRDefault="004D475E" w:rsidP="004D475E">
            <w:pPr>
              <w:jc w:val="both"/>
              <w:rPr>
                <w:rFonts w:ascii="Book Antiqua" w:hAnsi="Book Antiqua" w:cs="Arial"/>
                <w:b/>
                <w:bCs/>
                <w:sz w:val="22"/>
                <w:szCs w:val="22"/>
              </w:rPr>
            </w:pPr>
            <w:r w:rsidRPr="00DB6163">
              <w:rPr>
                <w:rFonts w:ascii="Book Antiqua" w:hAnsi="Book Antiqua" w:cs="Arial"/>
                <w:b/>
                <w:bCs/>
                <w:sz w:val="22"/>
                <w:szCs w:val="22"/>
              </w:rPr>
              <w:t xml:space="preserve">Differential Price Factors for Liquidated Damages: </w:t>
            </w:r>
          </w:p>
          <w:p w14:paraId="26791BE8" w14:textId="77777777" w:rsidR="004D475E" w:rsidRPr="00DB6163" w:rsidRDefault="004D475E" w:rsidP="004D475E">
            <w:pPr>
              <w:jc w:val="both"/>
              <w:rPr>
                <w:rFonts w:ascii="Book Antiqua" w:hAnsi="Book Antiqua" w:cs="Arial"/>
                <w:b/>
                <w:bCs/>
                <w:sz w:val="22"/>
                <w:szCs w:val="22"/>
              </w:rPr>
            </w:pPr>
          </w:p>
          <w:p w14:paraId="0F3065EE" w14:textId="77777777" w:rsidR="004D475E" w:rsidRPr="007E1EBD" w:rsidRDefault="004D475E" w:rsidP="004D475E">
            <w:pPr>
              <w:jc w:val="both"/>
              <w:rPr>
                <w:rFonts w:ascii="Book Antiqua" w:hAnsi="Book Antiqua" w:cs="Arial"/>
                <w:sz w:val="22"/>
                <w:szCs w:val="22"/>
              </w:rPr>
            </w:pPr>
            <w:r w:rsidRPr="00DB6163">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4EC31C59" w14:textId="77777777" w:rsidR="004D475E" w:rsidRPr="007E1EBD" w:rsidRDefault="004D475E" w:rsidP="004D475E">
            <w:pPr>
              <w:pStyle w:val="ListParagraph"/>
              <w:rPr>
                <w:rFonts w:ascii="Book Antiqua" w:hAnsi="Book Antiqua"/>
                <w:b/>
                <w:bCs/>
                <w:sz w:val="22"/>
                <w:szCs w:val="22"/>
              </w:rPr>
            </w:pPr>
          </w:p>
          <w:tbl>
            <w:tblPr>
              <w:tblW w:w="6784"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
              <w:gridCol w:w="1692"/>
              <w:gridCol w:w="1440"/>
              <w:gridCol w:w="3158"/>
            </w:tblGrid>
            <w:tr w:rsidR="004D475E" w:rsidRPr="00DB6163" w14:paraId="3D89D172" w14:textId="77777777" w:rsidTr="009E5383">
              <w:trPr>
                <w:trHeight w:val="684"/>
              </w:trPr>
              <w:tc>
                <w:tcPr>
                  <w:tcW w:w="494" w:type="dxa"/>
                  <w:tcBorders>
                    <w:top w:val="single" w:sz="4" w:space="0" w:color="auto"/>
                    <w:left w:val="single" w:sz="4" w:space="0" w:color="auto"/>
                    <w:bottom w:val="single" w:sz="4" w:space="0" w:color="auto"/>
                    <w:right w:val="single" w:sz="4" w:space="0" w:color="auto"/>
                  </w:tcBorders>
                  <w:hideMark/>
                </w:tcPr>
                <w:p w14:paraId="2E2367B6" w14:textId="77777777" w:rsidR="004D475E" w:rsidRPr="00DB6163" w:rsidRDefault="004D475E" w:rsidP="004D475E">
                  <w:pPr>
                    <w:spacing w:line="276" w:lineRule="auto"/>
                    <w:ind w:left="-74" w:right="-108"/>
                    <w:jc w:val="center"/>
                    <w:rPr>
                      <w:rFonts w:ascii="Book Antiqua" w:hAnsi="Book Antiqua" w:cs="Arial"/>
                      <w:sz w:val="22"/>
                      <w:szCs w:val="22"/>
                      <w:lang w:val="en-IN" w:eastAsia="en-IN"/>
                    </w:rPr>
                  </w:pPr>
                  <w:r w:rsidRPr="00DB6163">
                    <w:rPr>
                      <w:rFonts w:ascii="Book Antiqua" w:hAnsi="Book Antiqua" w:cs="Arial"/>
                      <w:sz w:val="22"/>
                      <w:szCs w:val="22"/>
                      <w:lang w:val="en-IN" w:eastAsia="en-IN"/>
                    </w:rPr>
                    <w:t>Sl. No.</w:t>
                  </w:r>
                </w:p>
              </w:tc>
              <w:tc>
                <w:tcPr>
                  <w:tcW w:w="1692" w:type="dxa"/>
                  <w:tcBorders>
                    <w:top w:val="single" w:sz="4" w:space="0" w:color="auto"/>
                    <w:left w:val="single" w:sz="4" w:space="0" w:color="auto"/>
                    <w:bottom w:val="single" w:sz="4" w:space="0" w:color="auto"/>
                    <w:right w:val="single" w:sz="4" w:space="0" w:color="auto"/>
                  </w:tcBorders>
                  <w:hideMark/>
                </w:tcPr>
                <w:p w14:paraId="1F4E81BE" w14:textId="77777777" w:rsidR="004D475E" w:rsidRPr="00DB6163" w:rsidRDefault="004D475E" w:rsidP="004D475E">
                  <w:pPr>
                    <w:spacing w:line="276" w:lineRule="auto"/>
                    <w:ind w:left="-74" w:right="-108"/>
                    <w:jc w:val="center"/>
                    <w:rPr>
                      <w:rFonts w:ascii="Book Antiqua" w:hAnsi="Book Antiqua" w:cs="Arial"/>
                      <w:sz w:val="22"/>
                      <w:szCs w:val="22"/>
                      <w:lang w:val="en-IN" w:eastAsia="en-IN"/>
                    </w:rPr>
                  </w:pPr>
                  <w:r w:rsidRPr="00DB6163">
                    <w:rPr>
                      <w:rFonts w:ascii="Book Antiqua" w:hAnsi="Book Antiqua" w:cs="Arial"/>
                      <w:sz w:val="22"/>
                      <w:szCs w:val="22"/>
                      <w:lang w:val="en-IN" w:eastAsia="en-IN"/>
                    </w:rPr>
                    <w:t>Equipment</w:t>
                  </w:r>
                </w:p>
              </w:tc>
              <w:tc>
                <w:tcPr>
                  <w:tcW w:w="1440" w:type="dxa"/>
                  <w:tcBorders>
                    <w:top w:val="single" w:sz="4" w:space="0" w:color="auto"/>
                    <w:left w:val="single" w:sz="4" w:space="0" w:color="auto"/>
                    <w:bottom w:val="single" w:sz="4" w:space="0" w:color="auto"/>
                    <w:right w:val="single" w:sz="4" w:space="0" w:color="auto"/>
                  </w:tcBorders>
                  <w:hideMark/>
                </w:tcPr>
                <w:p w14:paraId="21D41A96" w14:textId="77777777" w:rsidR="004D475E" w:rsidRPr="00DB6163" w:rsidRDefault="004D475E" w:rsidP="004D475E">
                  <w:pPr>
                    <w:widowControl w:val="0"/>
                    <w:autoSpaceDE w:val="0"/>
                    <w:autoSpaceDN w:val="0"/>
                    <w:adjustRightInd w:val="0"/>
                    <w:spacing w:line="276" w:lineRule="auto"/>
                    <w:ind w:left="72"/>
                    <w:jc w:val="both"/>
                    <w:rPr>
                      <w:rFonts w:ascii="Book Antiqua" w:eastAsia="MS Mincho" w:hAnsi="Book Antiqua"/>
                      <w:sz w:val="22"/>
                      <w:szCs w:val="22"/>
                      <w:lang w:val="en-IN" w:eastAsia="en-IN"/>
                    </w:rPr>
                  </w:pPr>
                  <w:r w:rsidRPr="00DB6163">
                    <w:rPr>
                      <w:rFonts w:ascii="Book Antiqua" w:eastAsia="MS Mincho" w:hAnsi="Book Antiqua"/>
                      <w:sz w:val="22"/>
                      <w:szCs w:val="22"/>
                      <w:lang w:val="en-IN" w:eastAsia="en-IN"/>
                    </w:rPr>
                    <w:t>Parameter</w:t>
                  </w:r>
                </w:p>
              </w:tc>
              <w:tc>
                <w:tcPr>
                  <w:tcW w:w="3158" w:type="dxa"/>
                  <w:tcBorders>
                    <w:top w:val="single" w:sz="4" w:space="0" w:color="auto"/>
                    <w:left w:val="single" w:sz="4" w:space="0" w:color="auto"/>
                    <w:bottom w:val="single" w:sz="4" w:space="0" w:color="auto"/>
                    <w:right w:val="single" w:sz="4" w:space="0" w:color="auto"/>
                  </w:tcBorders>
                  <w:hideMark/>
                </w:tcPr>
                <w:p w14:paraId="610CA7AF" w14:textId="77777777" w:rsidR="004D475E" w:rsidRPr="00DB6163" w:rsidRDefault="004D475E" w:rsidP="004D475E">
                  <w:pPr>
                    <w:widowControl w:val="0"/>
                    <w:autoSpaceDE w:val="0"/>
                    <w:autoSpaceDN w:val="0"/>
                    <w:adjustRightInd w:val="0"/>
                    <w:ind w:left="-18" w:right="97"/>
                    <w:jc w:val="both"/>
                    <w:rPr>
                      <w:rFonts w:ascii="Book Antiqua" w:eastAsia="MS Mincho" w:hAnsi="Book Antiqua"/>
                      <w:sz w:val="22"/>
                      <w:szCs w:val="22"/>
                      <w:lang w:val="en-IN" w:eastAsia="en-IN"/>
                    </w:rPr>
                  </w:pPr>
                  <w:r w:rsidRPr="00DB6163">
                    <w:rPr>
                      <w:rFonts w:ascii="Book Antiqua" w:eastAsia="MS Mincho" w:hAnsi="Book Antiqua"/>
                      <w:sz w:val="22"/>
                      <w:szCs w:val="22"/>
                      <w:lang w:val="en-IN" w:eastAsia="en-IN"/>
                    </w:rPr>
                    <w:t>Value of Liquidated Damages in Indian Rupees (applicable for each item/unit of the facilities) per unit of parameter differential with respect to maximum losses</w:t>
                  </w:r>
                </w:p>
              </w:tc>
            </w:tr>
            <w:tr w:rsidR="004D475E" w:rsidRPr="00DB6163" w14:paraId="1FF1B809" w14:textId="77777777" w:rsidTr="009E5383">
              <w:trPr>
                <w:trHeight w:val="963"/>
              </w:trPr>
              <w:tc>
                <w:tcPr>
                  <w:tcW w:w="494" w:type="dxa"/>
                  <w:vMerge w:val="restart"/>
                  <w:tcBorders>
                    <w:top w:val="single" w:sz="4" w:space="0" w:color="auto"/>
                    <w:left w:val="single" w:sz="4" w:space="0" w:color="auto"/>
                    <w:bottom w:val="single" w:sz="4" w:space="0" w:color="auto"/>
                    <w:right w:val="single" w:sz="4" w:space="0" w:color="auto"/>
                  </w:tcBorders>
                  <w:hideMark/>
                </w:tcPr>
                <w:p w14:paraId="6B34D954" w14:textId="77777777" w:rsidR="004D475E" w:rsidRPr="00DB6163" w:rsidRDefault="004D475E" w:rsidP="004D475E">
                  <w:pPr>
                    <w:ind w:right="-18"/>
                    <w:jc w:val="both"/>
                    <w:rPr>
                      <w:rFonts w:ascii="Book Antiqua" w:eastAsia="MS Mincho" w:hAnsi="Book Antiqua"/>
                      <w:sz w:val="22"/>
                      <w:szCs w:val="22"/>
                      <w:lang w:val="en-IN" w:eastAsia="en-IN"/>
                    </w:rPr>
                  </w:pPr>
                  <w:r w:rsidRPr="00DB6163">
                    <w:rPr>
                      <w:rFonts w:ascii="Book Antiqua" w:eastAsia="MS Mincho" w:hAnsi="Book Antiqua"/>
                      <w:sz w:val="22"/>
                      <w:szCs w:val="22"/>
                      <w:lang w:val="en-IN" w:eastAsia="en-IN"/>
                    </w:rPr>
                    <w:t>1.</w:t>
                  </w:r>
                </w:p>
              </w:tc>
              <w:tc>
                <w:tcPr>
                  <w:tcW w:w="1692" w:type="dxa"/>
                  <w:vMerge w:val="restart"/>
                  <w:tcBorders>
                    <w:top w:val="single" w:sz="4" w:space="0" w:color="auto"/>
                    <w:left w:val="single" w:sz="4" w:space="0" w:color="auto"/>
                    <w:bottom w:val="single" w:sz="4" w:space="0" w:color="auto"/>
                    <w:right w:val="single" w:sz="4" w:space="0" w:color="auto"/>
                  </w:tcBorders>
                  <w:hideMark/>
                </w:tcPr>
                <w:p w14:paraId="55B6573F" w14:textId="4A4A8A89" w:rsidR="004D475E" w:rsidRPr="00DB6163" w:rsidRDefault="00094BC4" w:rsidP="004D475E">
                  <w:pPr>
                    <w:ind w:right="-18"/>
                    <w:jc w:val="both"/>
                    <w:rPr>
                      <w:rFonts w:ascii="Book Antiqua" w:hAnsi="Book Antiqua" w:cs="Arial"/>
                      <w:sz w:val="22"/>
                      <w:szCs w:val="22"/>
                      <w:lang w:val="en-IN" w:eastAsia="en-IN"/>
                    </w:rPr>
                  </w:pPr>
                  <w:r w:rsidRPr="004F70EC">
                    <w:rPr>
                      <w:rFonts w:ascii="Book Antiqua" w:eastAsia="MS Mincho" w:hAnsi="Book Antiqua"/>
                      <w:b/>
                      <w:bCs/>
                      <w:sz w:val="22"/>
                      <w:szCs w:val="22"/>
                    </w:rPr>
                    <w:t>500MVA, 400/220/33kV 3-</w:t>
                  </w:r>
                  <w:r>
                    <w:rPr>
                      <w:rFonts w:ascii="Book Antiqua" w:eastAsia="MS Mincho" w:hAnsi="Book Antiqua"/>
                      <w:b/>
                      <w:bCs/>
                      <w:sz w:val="22"/>
                      <w:szCs w:val="22"/>
                    </w:rPr>
                    <w:t xml:space="preserve"> </w:t>
                  </w:r>
                  <w:r w:rsidRPr="004F70EC">
                    <w:rPr>
                      <w:rFonts w:ascii="Book Antiqua" w:eastAsia="MS Mincho" w:hAnsi="Book Antiqua"/>
                      <w:b/>
                      <w:bCs/>
                      <w:sz w:val="22"/>
                      <w:szCs w:val="22"/>
                    </w:rPr>
                    <w:t xml:space="preserve">phase </w:t>
                  </w:r>
                  <w:r w:rsidR="00AB1500">
                    <w:rPr>
                      <w:rFonts w:ascii="Book Antiqua" w:eastAsia="MS Mincho" w:hAnsi="Book Antiqua"/>
                      <w:b/>
                      <w:bCs/>
                      <w:sz w:val="22"/>
                      <w:szCs w:val="22"/>
                    </w:rPr>
                    <w:lastRenderedPageBreak/>
                    <w:t>Autot</w:t>
                  </w:r>
                  <w:r w:rsidRPr="004F70EC">
                    <w:rPr>
                      <w:rFonts w:ascii="Book Antiqua" w:eastAsia="MS Mincho" w:hAnsi="Book Antiqua"/>
                      <w:b/>
                      <w:bCs/>
                      <w:sz w:val="22"/>
                      <w:szCs w:val="22"/>
                    </w:rPr>
                    <w:t>ransformer</w:t>
                  </w:r>
                </w:p>
              </w:tc>
              <w:tc>
                <w:tcPr>
                  <w:tcW w:w="1440" w:type="dxa"/>
                  <w:tcBorders>
                    <w:top w:val="single" w:sz="4" w:space="0" w:color="auto"/>
                    <w:left w:val="single" w:sz="4" w:space="0" w:color="auto"/>
                    <w:bottom w:val="single" w:sz="4" w:space="0" w:color="auto"/>
                    <w:right w:val="single" w:sz="4" w:space="0" w:color="auto"/>
                  </w:tcBorders>
                  <w:hideMark/>
                </w:tcPr>
                <w:p w14:paraId="4F3DF8D5" w14:textId="77777777" w:rsidR="004D475E" w:rsidRPr="00DB6163" w:rsidRDefault="004D475E" w:rsidP="004D475E">
                  <w:pPr>
                    <w:rPr>
                      <w:rFonts w:ascii="Book Antiqua" w:eastAsia="MS Mincho" w:hAnsi="Book Antiqua"/>
                      <w:sz w:val="22"/>
                      <w:szCs w:val="22"/>
                      <w:lang w:val="en-IN" w:eastAsia="en-IN"/>
                    </w:rPr>
                  </w:pPr>
                  <w:r w:rsidRPr="00DB6163">
                    <w:rPr>
                      <w:rFonts w:ascii="Book Antiqua" w:eastAsia="MS Mincho" w:hAnsi="Book Antiqua"/>
                      <w:sz w:val="22"/>
                      <w:szCs w:val="22"/>
                      <w:lang w:val="en-IN" w:eastAsia="en-IN"/>
                    </w:rPr>
                    <w:lastRenderedPageBreak/>
                    <w:t>Differential No Load Loss (KW)</w:t>
                  </w:r>
                </w:p>
              </w:tc>
              <w:tc>
                <w:tcPr>
                  <w:tcW w:w="3158" w:type="dxa"/>
                  <w:tcBorders>
                    <w:top w:val="single" w:sz="4" w:space="0" w:color="auto"/>
                    <w:left w:val="single" w:sz="4" w:space="0" w:color="auto"/>
                    <w:bottom w:val="single" w:sz="4" w:space="0" w:color="auto"/>
                    <w:right w:val="single" w:sz="4" w:space="0" w:color="auto"/>
                  </w:tcBorders>
                  <w:hideMark/>
                </w:tcPr>
                <w:p w14:paraId="177FE144" w14:textId="77777777" w:rsidR="004D475E" w:rsidRPr="00DB6163" w:rsidRDefault="004D475E" w:rsidP="004D475E">
                  <w:pPr>
                    <w:ind w:right="-18"/>
                    <w:jc w:val="both"/>
                    <w:rPr>
                      <w:rFonts w:ascii="Book Antiqua" w:hAnsi="Book Antiqua"/>
                      <w:sz w:val="22"/>
                      <w:szCs w:val="22"/>
                      <w:lang w:val="en-IN" w:eastAsia="en-IN"/>
                    </w:rPr>
                  </w:pPr>
                  <w:r w:rsidRPr="00DB6163">
                    <w:rPr>
                      <w:rFonts w:ascii="Book Antiqua" w:hAnsi="Book Antiqua"/>
                      <w:sz w:val="22"/>
                      <w:szCs w:val="22"/>
                      <w:lang w:val="en-IN" w:eastAsia="en-IN"/>
                    </w:rPr>
                    <w:t>INR 10,00,000/- (Indian Rupees Ten Lakhs only) per kW</w:t>
                  </w:r>
                </w:p>
              </w:tc>
            </w:tr>
            <w:tr w:rsidR="004D475E" w:rsidRPr="00DB6163" w14:paraId="5F85AB0E" w14:textId="77777777" w:rsidTr="009E5383">
              <w:trPr>
                <w:trHeight w:val="135"/>
              </w:trPr>
              <w:tc>
                <w:tcPr>
                  <w:tcW w:w="494" w:type="dxa"/>
                  <w:vMerge/>
                  <w:tcBorders>
                    <w:top w:val="single" w:sz="4" w:space="0" w:color="auto"/>
                    <w:left w:val="single" w:sz="4" w:space="0" w:color="auto"/>
                    <w:bottom w:val="single" w:sz="4" w:space="0" w:color="auto"/>
                    <w:right w:val="single" w:sz="4" w:space="0" w:color="auto"/>
                  </w:tcBorders>
                  <w:vAlign w:val="center"/>
                  <w:hideMark/>
                </w:tcPr>
                <w:p w14:paraId="172DEBF1" w14:textId="77777777" w:rsidR="004D475E" w:rsidRPr="00DB6163" w:rsidRDefault="004D475E" w:rsidP="004D475E">
                  <w:pPr>
                    <w:rPr>
                      <w:rFonts w:ascii="Book Antiqua" w:eastAsia="MS Mincho" w:hAnsi="Book Antiqua"/>
                      <w:sz w:val="22"/>
                      <w:szCs w:val="22"/>
                      <w:lang w:val="en-IN" w:eastAsia="en-IN"/>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57C138A4" w14:textId="77777777" w:rsidR="004D475E" w:rsidRPr="00DB6163" w:rsidRDefault="004D475E" w:rsidP="004D475E">
                  <w:pPr>
                    <w:rPr>
                      <w:rFonts w:ascii="Book Antiqua" w:hAnsi="Book Antiqua" w:cs="Arial"/>
                      <w:sz w:val="22"/>
                      <w:szCs w:val="22"/>
                      <w:lang w:val="en-IN" w:eastAsia="en-IN"/>
                    </w:rPr>
                  </w:pPr>
                </w:p>
              </w:tc>
              <w:tc>
                <w:tcPr>
                  <w:tcW w:w="1440" w:type="dxa"/>
                  <w:tcBorders>
                    <w:top w:val="single" w:sz="4" w:space="0" w:color="auto"/>
                    <w:left w:val="single" w:sz="4" w:space="0" w:color="auto"/>
                    <w:bottom w:val="single" w:sz="4" w:space="0" w:color="auto"/>
                    <w:right w:val="single" w:sz="4" w:space="0" w:color="auto"/>
                  </w:tcBorders>
                  <w:hideMark/>
                </w:tcPr>
                <w:p w14:paraId="2AA6DF58" w14:textId="77777777" w:rsidR="004D475E" w:rsidRPr="00DB6163" w:rsidRDefault="004D475E" w:rsidP="004D475E">
                  <w:pPr>
                    <w:rPr>
                      <w:rFonts w:ascii="Book Antiqua" w:eastAsia="MS Mincho" w:hAnsi="Book Antiqua"/>
                      <w:b/>
                      <w:bCs/>
                      <w:sz w:val="22"/>
                      <w:szCs w:val="22"/>
                      <w:lang w:val="en-IN" w:eastAsia="en-IN"/>
                    </w:rPr>
                  </w:pPr>
                  <w:r w:rsidRPr="00DB6163">
                    <w:rPr>
                      <w:rFonts w:ascii="Book Antiqua" w:eastAsia="MS Mincho" w:hAnsi="Book Antiqua"/>
                      <w:sz w:val="22"/>
                      <w:szCs w:val="22"/>
                      <w:lang w:val="en-IN" w:eastAsia="en-IN"/>
                    </w:rPr>
                    <w:t>Differential Total Load Loss (KW)*</w:t>
                  </w:r>
                </w:p>
              </w:tc>
              <w:tc>
                <w:tcPr>
                  <w:tcW w:w="3158" w:type="dxa"/>
                  <w:tcBorders>
                    <w:top w:val="single" w:sz="4" w:space="0" w:color="auto"/>
                    <w:left w:val="single" w:sz="4" w:space="0" w:color="auto"/>
                    <w:bottom w:val="single" w:sz="4" w:space="0" w:color="auto"/>
                    <w:right w:val="single" w:sz="4" w:space="0" w:color="auto"/>
                  </w:tcBorders>
                  <w:hideMark/>
                </w:tcPr>
                <w:p w14:paraId="5ED2FECB" w14:textId="77777777" w:rsidR="004D475E" w:rsidRPr="00DB6163" w:rsidRDefault="004D475E" w:rsidP="004D475E">
                  <w:pPr>
                    <w:rPr>
                      <w:sz w:val="22"/>
                      <w:szCs w:val="22"/>
                      <w:lang w:val="en-IN" w:eastAsia="en-IN"/>
                    </w:rPr>
                  </w:pPr>
                  <w:r w:rsidRPr="00DB6163">
                    <w:rPr>
                      <w:rFonts w:ascii="Book Antiqua" w:hAnsi="Book Antiqua"/>
                      <w:sz w:val="22"/>
                      <w:szCs w:val="22"/>
                      <w:lang w:val="en-IN" w:eastAsia="en-IN"/>
                    </w:rPr>
                    <w:t>INR 8,00,000/- (Indian Rupees Eight Lakhs only) per kW</w:t>
                  </w:r>
                </w:p>
              </w:tc>
            </w:tr>
            <w:tr w:rsidR="004D475E" w:rsidRPr="00DB6163" w14:paraId="1C3A1B94" w14:textId="77777777" w:rsidTr="009E5383">
              <w:trPr>
                <w:trHeight w:val="135"/>
              </w:trPr>
              <w:tc>
                <w:tcPr>
                  <w:tcW w:w="494" w:type="dxa"/>
                  <w:vMerge/>
                  <w:tcBorders>
                    <w:top w:val="single" w:sz="4" w:space="0" w:color="auto"/>
                    <w:left w:val="single" w:sz="4" w:space="0" w:color="auto"/>
                    <w:bottom w:val="single" w:sz="4" w:space="0" w:color="auto"/>
                    <w:right w:val="single" w:sz="4" w:space="0" w:color="auto"/>
                  </w:tcBorders>
                  <w:vAlign w:val="center"/>
                  <w:hideMark/>
                </w:tcPr>
                <w:p w14:paraId="260014D9" w14:textId="77777777" w:rsidR="004D475E" w:rsidRPr="00DB6163" w:rsidRDefault="004D475E" w:rsidP="004D475E">
                  <w:pPr>
                    <w:rPr>
                      <w:rFonts w:ascii="Book Antiqua" w:eastAsia="MS Mincho" w:hAnsi="Book Antiqua"/>
                      <w:sz w:val="22"/>
                      <w:szCs w:val="22"/>
                      <w:lang w:val="en-IN" w:eastAsia="en-IN"/>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6C2C9DB9" w14:textId="77777777" w:rsidR="004D475E" w:rsidRPr="00DB6163" w:rsidRDefault="004D475E" w:rsidP="004D475E">
                  <w:pPr>
                    <w:rPr>
                      <w:rFonts w:ascii="Book Antiqua" w:hAnsi="Book Antiqua" w:cs="Arial"/>
                      <w:sz w:val="22"/>
                      <w:szCs w:val="22"/>
                      <w:lang w:val="en-IN" w:eastAsia="en-IN"/>
                    </w:rPr>
                  </w:pPr>
                </w:p>
              </w:tc>
              <w:tc>
                <w:tcPr>
                  <w:tcW w:w="1440" w:type="dxa"/>
                  <w:tcBorders>
                    <w:top w:val="single" w:sz="4" w:space="0" w:color="auto"/>
                    <w:left w:val="single" w:sz="4" w:space="0" w:color="auto"/>
                    <w:bottom w:val="single" w:sz="4" w:space="0" w:color="auto"/>
                    <w:right w:val="single" w:sz="4" w:space="0" w:color="auto"/>
                  </w:tcBorders>
                  <w:hideMark/>
                </w:tcPr>
                <w:p w14:paraId="06ABBAB2" w14:textId="77777777" w:rsidR="004D475E" w:rsidRPr="00DB6163" w:rsidRDefault="004D475E" w:rsidP="004D475E">
                  <w:pPr>
                    <w:rPr>
                      <w:rFonts w:ascii="Book Antiqua" w:eastAsia="MS Mincho" w:hAnsi="Book Antiqua"/>
                      <w:b/>
                      <w:bCs/>
                      <w:sz w:val="22"/>
                      <w:szCs w:val="22"/>
                      <w:lang w:val="en-IN" w:eastAsia="en-IN"/>
                    </w:rPr>
                  </w:pPr>
                  <w:r w:rsidRPr="00DB6163">
                    <w:rPr>
                      <w:rFonts w:ascii="Book Antiqua" w:eastAsia="MS Mincho" w:hAnsi="Book Antiqua"/>
                      <w:sz w:val="22"/>
                      <w:szCs w:val="22"/>
                      <w:lang w:val="en-IN" w:eastAsia="en-IN"/>
                    </w:rPr>
                    <w:t>Differential I</w:t>
                  </w:r>
                  <w:r w:rsidRPr="00DB6163">
                    <w:rPr>
                      <w:rFonts w:ascii="Book Antiqua" w:eastAsia="MS Mincho" w:hAnsi="Book Antiqua"/>
                      <w:sz w:val="22"/>
                      <w:szCs w:val="22"/>
                      <w:vertAlign w:val="superscript"/>
                      <w:lang w:val="en-IN" w:eastAsia="en-IN"/>
                    </w:rPr>
                    <w:t>2</w:t>
                  </w:r>
                  <w:r w:rsidRPr="00DB6163">
                    <w:rPr>
                      <w:rFonts w:ascii="Book Antiqua" w:eastAsia="MS Mincho" w:hAnsi="Book Antiqua"/>
                      <w:sz w:val="22"/>
                      <w:szCs w:val="22"/>
                      <w:lang w:val="en-IN" w:eastAsia="en-IN"/>
                    </w:rPr>
                    <w:t>R Loss (KW)*</w:t>
                  </w:r>
                </w:p>
              </w:tc>
              <w:tc>
                <w:tcPr>
                  <w:tcW w:w="3158" w:type="dxa"/>
                  <w:tcBorders>
                    <w:top w:val="single" w:sz="4" w:space="0" w:color="auto"/>
                    <w:left w:val="single" w:sz="4" w:space="0" w:color="auto"/>
                    <w:bottom w:val="single" w:sz="4" w:space="0" w:color="auto"/>
                    <w:right w:val="single" w:sz="4" w:space="0" w:color="auto"/>
                  </w:tcBorders>
                  <w:hideMark/>
                </w:tcPr>
                <w:p w14:paraId="0525F524" w14:textId="77777777" w:rsidR="004D475E" w:rsidRPr="00DB6163" w:rsidRDefault="004D475E" w:rsidP="004D475E">
                  <w:pPr>
                    <w:rPr>
                      <w:sz w:val="22"/>
                      <w:szCs w:val="22"/>
                      <w:lang w:val="en-IN" w:eastAsia="en-IN"/>
                    </w:rPr>
                  </w:pPr>
                  <w:r w:rsidRPr="00DB6163">
                    <w:rPr>
                      <w:rFonts w:ascii="Book Antiqua" w:hAnsi="Book Antiqua"/>
                      <w:sz w:val="22"/>
                      <w:szCs w:val="22"/>
                      <w:lang w:val="en-IN" w:eastAsia="en-IN"/>
                    </w:rPr>
                    <w:t>INR 8,00,000/- (Indian Rupees Eight Lakhs only) per kW</w:t>
                  </w:r>
                </w:p>
              </w:tc>
            </w:tr>
            <w:tr w:rsidR="004D475E" w:rsidRPr="00DB6163" w14:paraId="3936F3F1" w14:textId="77777777" w:rsidTr="009E5383">
              <w:trPr>
                <w:trHeight w:val="135"/>
              </w:trPr>
              <w:tc>
                <w:tcPr>
                  <w:tcW w:w="494" w:type="dxa"/>
                  <w:vMerge/>
                  <w:tcBorders>
                    <w:top w:val="single" w:sz="4" w:space="0" w:color="auto"/>
                    <w:left w:val="single" w:sz="4" w:space="0" w:color="auto"/>
                    <w:bottom w:val="single" w:sz="4" w:space="0" w:color="auto"/>
                    <w:right w:val="single" w:sz="4" w:space="0" w:color="auto"/>
                  </w:tcBorders>
                  <w:vAlign w:val="center"/>
                  <w:hideMark/>
                </w:tcPr>
                <w:p w14:paraId="7C40CAC3" w14:textId="77777777" w:rsidR="004D475E" w:rsidRPr="00DB6163" w:rsidRDefault="004D475E" w:rsidP="004D475E">
                  <w:pPr>
                    <w:rPr>
                      <w:rFonts w:ascii="Book Antiqua" w:eastAsia="MS Mincho" w:hAnsi="Book Antiqua"/>
                      <w:sz w:val="22"/>
                      <w:szCs w:val="22"/>
                      <w:lang w:val="en-IN" w:eastAsia="en-IN"/>
                    </w:rPr>
                  </w:pPr>
                </w:p>
              </w:tc>
              <w:tc>
                <w:tcPr>
                  <w:tcW w:w="1692" w:type="dxa"/>
                  <w:vMerge/>
                  <w:tcBorders>
                    <w:top w:val="single" w:sz="4" w:space="0" w:color="auto"/>
                    <w:left w:val="single" w:sz="4" w:space="0" w:color="auto"/>
                    <w:bottom w:val="single" w:sz="4" w:space="0" w:color="auto"/>
                    <w:right w:val="single" w:sz="4" w:space="0" w:color="auto"/>
                  </w:tcBorders>
                  <w:vAlign w:val="center"/>
                  <w:hideMark/>
                </w:tcPr>
                <w:p w14:paraId="5CAF9E6A" w14:textId="77777777" w:rsidR="004D475E" w:rsidRPr="00DB6163" w:rsidRDefault="004D475E" w:rsidP="004D475E">
                  <w:pPr>
                    <w:rPr>
                      <w:rFonts w:ascii="Book Antiqua" w:hAnsi="Book Antiqua" w:cs="Arial"/>
                      <w:sz w:val="22"/>
                      <w:szCs w:val="22"/>
                      <w:lang w:val="en-IN" w:eastAsia="en-IN"/>
                    </w:rPr>
                  </w:pPr>
                </w:p>
              </w:tc>
              <w:tc>
                <w:tcPr>
                  <w:tcW w:w="1440" w:type="dxa"/>
                  <w:tcBorders>
                    <w:top w:val="single" w:sz="4" w:space="0" w:color="auto"/>
                    <w:left w:val="single" w:sz="4" w:space="0" w:color="auto"/>
                    <w:bottom w:val="single" w:sz="4" w:space="0" w:color="auto"/>
                    <w:right w:val="single" w:sz="4" w:space="0" w:color="auto"/>
                  </w:tcBorders>
                  <w:hideMark/>
                </w:tcPr>
                <w:p w14:paraId="585D20D9" w14:textId="77777777" w:rsidR="004D475E" w:rsidRPr="00DB6163" w:rsidRDefault="004D475E" w:rsidP="004D475E">
                  <w:pPr>
                    <w:rPr>
                      <w:rFonts w:ascii="Book Antiqua" w:eastAsia="MS Mincho" w:hAnsi="Book Antiqua"/>
                      <w:sz w:val="22"/>
                      <w:szCs w:val="22"/>
                      <w:lang w:val="en-IN" w:eastAsia="en-IN"/>
                    </w:rPr>
                  </w:pPr>
                  <w:r w:rsidRPr="00DB6163">
                    <w:rPr>
                      <w:rFonts w:ascii="Book Antiqua" w:eastAsia="MS Mincho" w:hAnsi="Book Antiqua"/>
                      <w:sz w:val="22"/>
                      <w:szCs w:val="22"/>
                      <w:lang w:val="en-IN" w:eastAsia="en-IN"/>
                    </w:rPr>
                    <w:t>Differential Auxiliary Loss (KW)</w:t>
                  </w:r>
                </w:p>
              </w:tc>
              <w:tc>
                <w:tcPr>
                  <w:tcW w:w="3158" w:type="dxa"/>
                  <w:tcBorders>
                    <w:top w:val="single" w:sz="4" w:space="0" w:color="auto"/>
                    <w:left w:val="single" w:sz="4" w:space="0" w:color="auto"/>
                    <w:bottom w:val="single" w:sz="4" w:space="0" w:color="auto"/>
                    <w:right w:val="single" w:sz="4" w:space="0" w:color="auto"/>
                  </w:tcBorders>
                  <w:hideMark/>
                </w:tcPr>
                <w:p w14:paraId="07C20498" w14:textId="77777777" w:rsidR="004D475E" w:rsidRPr="00DB6163" w:rsidRDefault="004D475E" w:rsidP="004D475E">
                  <w:pPr>
                    <w:jc w:val="both"/>
                    <w:rPr>
                      <w:rFonts w:ascii="Book Antiqua" w:hAnsi="Book Antiqua"/>
                      <w:sz w:val="22"/>
                      <w:szCs w:val="22"/>
                      <w:lang w:val="en-IN" w:eastAsia="en-IN"/>
                    </w:rPr>
                  </w:pPr>
                  <w:r w:rsidRPr="00DB6163">
                    <w:rPr>
                      <w:rFonts w:ascii="Book Antiqua" w:hAnsi="Book Antiqua"/>
                      <w:sz w:val="22"/>
                      <w:szCs w:val="22"/>
                      <w:lang w:val="en-IN" w:eastAsia="en-IN"/>
                    </w:rPr>
                    <w:t>INR 8,00,000/- (Indian Rupees Eight Lakhs only) per kW</w:t>
                  </w:r>
                </w:p>
              </w:tc>
            </w:tr>
          </w:tbl>
          <w:p w14:paraId="0C392B49" w14:textId="77777777" w:rsidR="004D475E" w:rsidRDefault="004D475E" w:rsidP="004D475E">
            <w:pPr>
              <w:jc w:val="both"/>
              <w:rPr>
                <w:rFonts w:ascii="Book Antiqua" w:hAnsi="Book Antiqua" w:cs="Arial"/>
                <w:sz w:val="22"/>
                <w:szCs w:val="22"/>
              </w:rPr>
            </w:pPr>
          </w:p>
          <w:p w14:paraId="083E54FB" w14:textId="77777777" w:rsidR="004D475E" w:rsidRPr="00DB6163" w:rsidRDefault="004D475E" w:rsidP="004D475E">
            <w:pPr>
              <w:jc w:val="both"/>
              <w:rPr>
                <w:rFonts w:ascii="Book Antiqua" w:hAnsi="Book Antiqua"/>
                <w:i/>
                <w:sz w:val="22"/>
                <w:szCs w:val="22"/>
              </w:rPr>
            </w:pPr>
            <w:r w:rsidRPr="00DB6163">
              <w:rPr>
                <w:rFonts w:ascii="Book Antiqua" w:hAnsi="Book Antiqua"/>
                <w:i/>
                <w:sz w:val="22"/>
                <w:szCs w:val="22"/>
              </w:rPr>
              <w:t xml:space="preserve">Note: (*) </w:t>
            </w:r>
            <w:r w:rsidRPr="00DB6163">
              <w:rPr>
                <w:rFonts w:ascii="Book Antiqua" w:hAnsi="Book Antiqua"/>
                <w:b/>
                <w:bCs/>
                <w:i/>
                <w:sz w:val="22"/>
                <w:szCs w:val="22"/>
              </w:rPr>
              <w:t>During Factory test, in case measured value of I</w:t>
            </w:r>
            <w:r w:rsidRPr="00DB6163">
              <w:rPr>
                <w:rFonts w:ascii="Book Antiqua" w:hAnsi="Book Antiqua"/>
                <w:b/>
                <w:bCs/>
                <w:i/>
                <w:sz w:val="22"/>
                <w:szCs w:val="22"/>
                <w:vertAlign w:val="superscript"/>
              </w:rPr>
              <w:t>2</w:t>
            </w:r>
            <w:r w:rsidRPr="00DB6163">
              <w:rPr>
                <w:rFonts w:ascii="Book Antiqua" w:hAnsi="Book Antiqua"/>
                <w:b/>
                <w:bCs/>
                <w:i/>
                <w:sz w:val="22"/>
                <w:szCs w:val="22"/>
              </w:rPr>
              <w:t>R Loss or Total Load loss exceeds the specified value, then applicable Value of Liquidated damages shall be the amount of differential I</w:t>
            </w:r>
            <w:r w:rsidRPr="00DB6163">
              <w:rPr>
                <w:rFonts w:ascii="Book Antiqua" w:hAnsi="Book Antiqua"/>
                <w:b/>
                <w:bCs/>
                <w:i/>
                <w:sz w:val="22"/>
                <w:szCs w:val="22"/>
                <w:vertAlign w:val="superscript"/>
              </w:rPr>
              <w:t>2</w:t>
            </w:r>
            <w:r w:rsidRPr="00DB6163">
              <w:rPr>
                <w:rFonts w:ascii="Book Antiqua" w:hAnsi="Book Antiqua"/>
                <w:b/>
                <w:bCs/>
                <w:i/>
                <w:sz w:val="22"/>
                <w:szCs w:val="22"/>
              </w:rPr>
              <w:t>R Loss or differential Total Load Loss, whichever is higher.</w:t>
            </w:r>
            <w:r w:rsidRPr="00DB6163">
              <w:rPr>
                <w:rFonts w:ascii="Book Antiqua" w:hAnsi="Book Antiqua"/>
                <w:i/>
                <w:sz w:val="22"/>
                <w:szCs w:val="22"/>
              </w:rPr>
              <w:t xml:space="preserve"> Also for a fraction of a kW, the penalty shall be applied on pro rata basis.</w:t>
            </w:r>
          </w:p>
          <w:p w14:paraId="5A4EE345" w14:textId="77777777" w:rsidR="004D475E" w:rsidRPr="00DB6163" w:rsidRDefault="004D475E" w:rsidP="004D475E">
            <w:pPr>
              <w:jc w:val="both"/>
              <w:rPr>
                <w:rFonts w:ascii="Book Antiqua" w:eastAsia="MS Mincho" w:hAnsi="Book Antiqua" w:cs="Arial"/>
                <w:b/>
                <w:sz w:val="22"/>
                <w:szCs w:val="22"/>
              </w:rPr>
            </w:pPr>
          </w:p>
          <w:p w14:paraId="1F71AFDA" w14:textId="7793BBCC" w:rsidR="004D475E" w:rsidRPr="00DB6163" w:rsidRDefault="004D475E" w:rsidP="004D475E">
            <w:pPr>
              <w:jc w:val="both"/>
              <w:rPr>
                <w:rFonts w:ascii="Book Antiqua" w:hAnsi="Book Antiqua"/>
                <w:sz w:val="22"/>
                <w:szCs w:val="22"/>
              </w:rPr>
            </w:pPr>
            <w:r w:rsidRPr="00DB6163">
              <w:rPr>
                <w:rFonts w:ascii="Book Antiqua" w:hAnsi="Book Antiqua"/>
                <w:sz w:val="22"/>
                <w:szCs w:val="22"/>
              </w:rPr>
              <w:t xml:space="preserve">Liquidated damages shall be applied in the following manner depending on the variation of losses with respect to the </w:t>
            </w:r>
            <w:r w:rsidR="00425E3E">
              <w:rPr>
                <w:rFonts w:ascii="Book Antiqua" w:hAnsi="Book Antiqua"/>
                <w:sz w:val="22"/>
                <w:szCs w:val="22"/>
              </w:rPr>
              <w:t>m</w:t>
            </w:r>
            <w:r w:rsidR="009B77EA">
              <w:rPr>
                <w:rFonts w:ascii="Book Antiqua" w:hAnsi="Book Antiqua"/>
                <w:sz w:val="22"/>
                <w:szCs w:val="22"/>
              </w:rPr>
              <w:t>aximum</w:t>
            </w:r>
            <w:r w:rsidRPr="00DB6163">
              <w:rPr>
                <w:rFonts w:ascii="Book Antiqua" w:hAnsi="Book Antiqua"/>
                <w:sz w:val="22"/>
                <w:szCs w:val="22"/>
              </w:rPr>
              <w:t xml:space="preserve"> values:</w:t>
            </w:r>
          </w:p>
          <w:p w14:paraId="6773F33E" w14:textId="77777777" w:rsidR="004D475E" w:rsidRPr="00DB6163" w:rsidRDefault="004D475E" w:rsidP="004D475E">
            <w:pPr>
              <w:jc w:val="both"/>
              <w:rPr>
                <w:rFonts w:ascii="Book Antiqua" w:hAnsi="Book Antiqua"/>
                <w:b/>
                <w:bCs/>
                <w:sz w:val="22"/>
                <w:szCs w:val="22"/>
              </w:rPr>
            </w:pPr>
          </w:p>
          <w:p w14:paraId="66478270" w14:textId="77777777" w:rsidR="004D475E" w:rsidRPr="00DB6163" w:rsidRDefault="004D475E" w:rsidP="004D475E">
            <w:pPr>
              <w:numPr>
                <w:ilvl w:val="0"/>
                <w:numId w:val="19"/>
              </w:numPr>
              <w:jc w:val="both"/>
              <w:rPr>
                <w:rFonts w:ascii="Book Antiqua" w:hAnsi="Book Antiqua"/>
                <w:b/>
                <w:bCs/>
                <w:sz w:val="22"/>
                <w:szCs w:val="22"/>
              </w:rPr>
            </w:pPr>
            <w:r w:rsidRPr="00DB6163">
              <w:rPr>
                <w:rFonts w:ascii="Book Antiqua" w:hAnsi="Book Antiqua"/>
                <w:b/>
                <w:bCs/>
                <w:sz w:val="22"/>
                <w:szCs w:val="22"/>
              </w:rPr>
              <w:t>Measured losses exceeding Guaranteed value by 0 to +2%: Rates of LD mentioned above</w:t>
            </w:r>
          </w:p>
          <w:p w14:paraId="6063F89F" w14:textId="77777777" w:rsidR="004D475E" w:rsidRPr="00DB6163" w:rsidRDefault="004D475E" w:rsidP="004D475E">
            <w:pPr>
              <w:jc w:val="both"/>
              <w:rPr>
                <w:rFonts w:ascii="Book Antiqua" w:hAnsi="Book Antiqua"/>
                <w:sz w:val="22"/>
                <w:szCs w:val="22"/>
              </w:rPr>
            </w:pPr>
          </w:p>
          <w:p w14:paraId="1C398E4E" w14:textId="77777777" w:rsidR="004D475E" w:rsidRDefault="004D475E" w:rsidP="004D475E">
            <w:pPr>
              <w:jc w:val="both"/>
              <w:rPr>
                <w:rFonts w:ascii="Book Antiqua" w:hAnsi="Book Antiqua"/>
                <w:b/>
                <w:bCs/>
                <w:sz w:val="22"/>
                <w:szCs w:val="22"/>
              </w:rPr>
            </w:pPr>
            <w:r w:rsidRPr="00DB6163">
              <w:rPr>
                <w:rFonts w:ascii="Book Antiqua" w:hAnsi="Book Antiqua"/>
                <w:b/>
                <w:bCs/>
                <w:sz w:val="22"/>
                <w:szCs w:val="22"/>
              </w:rPr>
              <w:t>However, the equipment shall not be accepted if either of the measured losses (i.e. Total Load Loss, I</w:t>
            </w:r>
            <w:r w:rsidRPr="00DB6163">
              <w:rPr>
                <w:rFonts w:ascii="Book Antiqua" w:hAnsi="Book Antiqua"/>
                <w:b/>
                <w:bCs/>
                <w:sz w:val="22"/>
                <w:szCs w:val="22"/>
                <w:vertAlign w:val="superscript"/>
              </w:rPr>
              <w:t>2</w:t>
            </w:r>
            <w:r w:rsidRPr="00DB6163">
              <w:rPr>
                <w:rFonts w:ascii="Book Antiqua" w:hAnsi="Book Antiqua"/>
                <w:b/>
                <w:bCs/>
                <w:sz w:val="22"/>
                <w:szCs w:val="22"/>
              </w:rPr>
              <w:t xml:space="preserve">R Loss, No Load Loss, Auxiliary Loss) are more than +2 percent of the Maximum losses, at rated condition, specified in Appendix-8 (Guarantees, Liquidated Damages for Non-performance) to the Contract Agreement.   </w:t>
            </w:r>
          </w:p>
          <w:p w14:paraId="5B893E76" w14:textId="2744FA0D" w:rsidR="003E2149" w:rsidRPr="00F67AC7" w:rsidRDefault="003E2149" w:rsidP="004D475E">
            <w:pPr>
              <w:jc w:val="both"/>
              <w:rPr>
                <w:rFonts w:ascii="Book Antiqua" w:hAnsi="Book Antiqua"/>
                <w:b/>
                <w:bCs/>
                <w:sz w:val="22"/>
                <w:szCs w:val="22"/>
                <w:u w:val="single"/>
              </w:rPr>
            </w:pPr>
          </w:p>
        </w:tc>
      </w:tr>
      <w:tr w:rsidR="00BD2653" w:rsidRPr="00F67AC7" w14:paraId="3F6B1B20" w14:textId="77777777" w:rsidTr="002279D9">
        <w:tc>
          <w:tcPr>
            <w:tcW w:w="824" w:type="dxa"/>
            <w:tcBorders>
              <w:right w:val="single" w:sz="4" w:space="0" w:color="auto"/>
            </w:tcBorders>
          </w:tcPr>
          <w:p w14:paraId="74D99AAD"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5B0FD828" w14:textId="77777777" w:rsidR="00BD2653" w:rsidRPr="00F67AC7" w:rsidRDefault="00BD2653" w:rsidP="00BD2653">
            <w:pPr>
              <w:ind w:right="54"/>
              <w:rPr>
                <w:rFonts w:ascii="Book Antiqua" w:hAnsi="Book Antiqua" w:cs="Arial Unicode MS"/>
                <w:sz w:val="22"/>
                <w:szCs w:val="22"/>
                <w:lang w:val="en-IN" w:bidi="hi-IN"/>
              </w:rPr>
            </w:pPr>
            <w:r w:rsidRPr="00F67AC7">
              <w:rPr>
                <w:rFonts w:ascii="Book Antiqua" w:hAnsi="Book Antiqua" w:cs="Arial"/>
                <w:sz w:val="22"/>
                <w:szCs w:val="22"/>
              </w:rPr>
              <w:t xml:space="preserve">GCC </w:t>
            </w:r>
            <w:r w:rsidRPr="00F67AC7">
              <w:rPr>
                <w:rFonts w:ascii="Book Antiqua" w:hAnsi="Book Antiqua"/>
                <w:sz w:val="22"/>
                <w:szCs w:val="22"/>
              </w:rPr>
              <w:t>30.1</w:t>
            </w:r>
            <w:r w:rsidRPr="00F67AC7">
              <w:rPr>
                <w:rFonts w:ascii="Book Antiqua" w:hAnsi="Book Antiqua"/>
                <w:sz w:val="22"/>
                <w:szCs w:val="22"/>
                <w:lang w:val="en-IN"/>
              </w:rPr>
              <w:t>(a) (I) (ii)</w:t>
            </w:r>
          </w:p>
          <w:p w14:paraId="09E4535F" w14:textId="77777777" w:rsidR="00BD2653" w:rsidRPr="00F67AC7" w:rsidRDefault="00BD2653" w:rsidP="00BD2653">
            <w:pPr>
              <w:jc w:val="both"/>
              <w:rPr>
                <w:rFonts w:ascii="Book Antiqua" w:hAnsi="Book Antiqua" w:cs="Arial"/>
                <w:sz w:val="22"/>
                <w:szCs w:val="22"/>
              </w:rPr>
            </w:pPr>
          </w:p>
        </w:tc>
        <w:tc>
          <w:tcPr>
            <w:tcW w:w="7380" w:type="dxa"/>
            <w:tcBorders>
              <w:left w:val="nil"/>
            </w:tcBorders>
          </w:tcPr>
          <w:p w14:paraId="175F1903" w14:textId="77777777" w:rsidR="00BD2653" w:rsidRPr="00F67AC7" w:rsidRDefault="00BD2653" w:rsidP="00BD2653">
            <w:pPr>
              <w:jc w:val="both"/>
              <w:rPr>
                <w:rFonts w:ascii="Book Antiqua" w:hAnsi="Book Antiqua"/>
                <w:b/>
                <w:bCs/>
                <w:sz w:val="22"/>
                <w:szCs w:val="22"/>
              </w:rPr>
            </w:pPr>
            <w:r w:rsidRPr="00F67AC7">
              <w:rPr>
                <w:rFonts w:ascii="Book Antiqua" w:hAnsi="Book Antiqua"/>
                <w:b/>
                <w:bCs/>
                <w:sz w:val="22"/>
                <w:szCs w:val="22"/>
              </w:rPr>
              <w:t>Replace the existing Provision GCC 30.1(a) (I) (ii) as below:</w:t>
            </w:r>
          </w:p>
          <w:p w14:paraId="364F5617" w14:textId="77777777" w:rsidR="00BD2653" w:rsidRPr="00F67AC7" w:rsidRDefault="00BD2653" w:rsidP="00BD2653">
            <w:pPr>
              <w:jc w:val="both"/>
              <w:rPr>
                <w:rFonts w:ascii="Book Antiqua" w:hAnsi="Book Antiqua" w:cs="Arial"/>
                <w:sz w:val="22"/>
                <w:szCs w:val="22"/>
              </w:rPr>
            </w:pPr>
          </w:p>
          <w:p w14:paraId="1CA68D92" w14:textId="77777777" w:rsidR="00BD2653" w:rsidRPr="00F67AC7" w:rsidRDefault="00BD2653" w:rsidP="00BD2653">
            <w:pPr>
              <w:jc w:val="both"/>
              <w:rPr>
                <w:rFonts w:ascii="Book Antiqua" w:hAnsi="Book Antiqua"/>
                <w:sz w:val="22"/>
                <w:szCs w:val="22"/>
              </w:rPr>
            </w:pPr>
            <w:r w:rsidRPr="00F67AC7">
              <w:rPr>
                <w:rFonts w:ascii="Book Antiqua" w:hAnsi="Book Antiqua"/>
                <w:sz w:val="22"/>
                <w:szCs w:val="22"/>
              </w:rPr>
              <w:t>Transit Insurance Policy for indigenous equipment</w:t>
            </w:r>
          </w:p>
          <w:p w14:paraId="3C91CC04" w14:textId="77777777" w:rsidR="00BD2653" w:rsidRPr="00F67AC7" w:rsidRDefault="00BD2653" w:rsidP="00BD2653">
            <w:pPr>
              <w:jc w:val="both"/>
              <w:rPr>
                <w:rFonts w:ascii="Book Antiqua" w:hAnsi="Book Antiqua"/>
                <w:sz w:val="22"/>
                <w:szCs w:val="22"/>
              </w:rPr>
            </w:pPr>
          </w:p>
          <w:p w14:paraId="5FF12A07" w14:textId="06BA7893" w:rsidR="00BD2653" w:rsidRPr="00F67AC7" w:rsidRDefault="00BD2653" w:rsidP="00BD2653">
            <w:pPr>
              <w:jc w:val="both"/>
              <w:rPr>
                <w:rFonts w:ascii="Book Antiqua" w:hAnsi="Book Antiqua"/>
                <w:sz w:val="22"/>
                <w:szCs w:val="22"/>
              </w:rPr>
            </w:pPr>
            <w:r w:rsidRPr="00F67AC7">
              <w:rPr>
                <w:rFonts w:ascii="Book Antiqua" w:hAnsi="Book Antiqua"/>
                <w:sz w:val="22"/>
                <w:szCs w:val="22"/>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550517B3" w14:textId="07C9B353" w:rsidR="00D72F23" w:rsidRPr="00F67AC7" w:rsidRDefault="00D72F23" w:rsidP="00BD2653">
            <w:pPr>
              <w:jc w:val="both"/>
              <w:rPr>
                <w:rFonts w:ascii="Book Antiqua" w:hAnsi="Book Antiqua"/>
                <w:sz w:val="22"/>
                <w:szCs w:val="22"/>
              </w:rPr>
            </w:pPr>
          </w:p>
        </w:tc>
      </w:tr>
      <w:tr w:rsidR="00BD2653" w:rsidRPr="00F67AC7" w14:paraId="6CE1EDDA" w14:textId="77777777" w:rsidTr="002279D9">
        <w:tc>
          <w:tcPr>
            <w:tcW w:w="824" w:type="dxa"/>
            <w:tcBorders>
              <w:right w:val="single" w:sz="4" w:space="0" w:color="auto"/>
            </w:tcBorders>
          </w:tcPr>
          <w:p w14:paraId="0AFC6016"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0EFEEE15" w14:textId="77777777"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GCC 33.2.3</w:t>
            </w:r>
          </w:p>
        </w:tc>
        <w:tc>
          <w:tcPr>
            <w:tcW w:w="7380" w:type="dxa"/>
            <w:tcBorders>
              <w:left w:val="nil"/>
            </w:tcBorders>
          </w:tcPr>
          <w:p w14:paraId="6500570C" w14:textId="77777777" w:rsidR="00BD2653" w:rsidRPr="00F67AC7" w:rsidRDefault="00BD2653" w:rsidP="00BD2653">
            <w:pPr>
              <w:jc w:val="both"/>
              <w:rPr>
                <w:rFonts w:ascii="Book Antiqua" w:hAnsi="Book Antiqua" w:cs="Arial"/>
                <w:b/>
                <w:bCs/>
                <w:sz w:val="22"/>
                <w:szCs w:val="22"/>
              </w:rPr>
            </w:pPr>
            <w:r w:rsidRPr="00F67AC7">
              <w:rPr>
                <w:rFonts w:ascii="Book Antiqua" w:hAnsi="Book Antiqua" w:cs="Arial"/>
                <w:b/>
                <w:bCs/>
                <w:sz w:val="22"/>
                <w:szCs w:val="22"/>
              </w:rPr>
              <w:t>Supplementing Clause GCC 33.2.3</w:t>
            </w:r>
          </w:p>
          <w:p w14:paraId="591842C5" w14:textId="77777777" w:rsidR="00BD2653" w:rsidRPr="00F67AC7" w:rsidRDefault="00BD2653" w:rsidP="00BD2653">
            <w:pPr>
              <w:jc w:val="both"/>
              <w:rPr>
                <w:rFonts w:ascii="Book Antiqua" w:hAnsi="Book Antiqua" w:cs="Arial"/>
                <w:sz w:val="22"/>
                <w:szCs w:val="22"/>
              </w:rPr>
            </w:pPr>
          </w:p>
          <w:p w14:paraId="2FC4A675" w14:textId="77777777" w:rsidR="00826C8D" w:rsidRDefault="00826C8D" w:rsidP="00826C8D">
            <w:pPr>
              <w:jc w:val="both"/>
              <w:rPr>
                <w:rFonts w:ascii="Book Antiqua" w:hAnsi="Book Antiqua" w:cs="Arial"/>
              </w:rPr>
            </w:pPr>
            <w:r w:rsidRPr="003C7421">
              <w:rPr>
                <w:rFonts w:ascii="Book Antiqua" w:hAnsi="Book Antiqua" w:cs="Arial"/>
              </w:rPr>
              <w:t xml:space="preserve">Percentage for the Change Proposal under this Clause shall be limited to </w:t>
            </w:r>
            <w:r w:rsidRPr="008A0E71">
              <w:rPr>
                <w:rFonts w:ascii="Book Antiqua" w:hAnsi="Book Antiqua" w:cs="Arial"/>
                <w:b/>
                <w:bCs/>
              </w:rPr>
              <w:t>Fifteen (15) percent</w:t>
            </w:r>
            <w:r w:rsidRPr="003C7421">
              <w:rPr>
                <w:rFonts w:ascii="Book Antiqua" w:hAnsi="Book Antiqua" w:cs="Arial"/>
              </w:rPr>
              <w:t>.</w:t>
            </w:r>
          </w:p>
          <w:p w14:paraId="61D6149E" w14:textId="41E63532" w:rsidR="00D72F23" w:rsidRPr="00F67AC7" w:rsidRDefault="00D72F23" w:rsidP="00BD2653">
            <w:pPr>
              <w:jc w:val="both"/>
              <w:rPr>
                <w:rFonts w:ascii="Book Antiqua" w:hAnsi="Book Antiqua" w:cs="Arial"/>
                <w:sz w:val="22"/>
                <w:szCs w:val="22"/>
              </w:rPr>
            </w:pPr>
          </w:p>
        </w:tc>
      </w:tr>
      <w:tr w:rsidR="00BD2653" w:rsidRPr="00F67AC7" w14:paraId="5E14CD19" w14:textId="77777777" w:rsidTr="002279D9">
        <w:tc>
          <w:tcPr>
            <w:tcW w:w="824" w:type="dxa"/>
            <w:tcBorders>
              <w:right w:val="single" w:sz="4" w:space="0" w:color="auto"/>
            </w:tcBorders>
          </w:tcPr>
          <w:p w14:paraId="326EB916"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5CBF4241" w14:textId="77777777"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GCC 39.6</w:t>
            </w:r>
          </w:p>
        </w:tc>
        <w:tc>
          <w:tcPr>
            <w:tcW w:w="7380" w:type="dxa"/>
            <w:tcBorders>
              <w:left w:val="nil"/>
            </w:tcBorders>
          </w:tcPr>
          <w:p w14:paraId="305D9979" w14:textId="1E959CEC" w:rsidR="00BD2653" w:rsidRPr="00956568" w:rsidRDefault="00BD2653" w:rsidP="00956568">
            <w:pPr>
              <w:jc w:val="both"/>
              <w:rPr>
                <w:rFonts w:ascii="Book Antiqua" w:hAnsi="Book Antiqua"/>
                <w:b/>
                <w:bCs/>
                <w:sz w:val="22"/>
                <w:szCs w:val="22"/>
              </w:rPr>
            </w:pPr>
            <w:r w:rsidRPr="00956568">
              <w:rPr>
                <w:rFonts w:ascii="Book Antiqua" w:hAnsi="Book Antiqua"/>
                <w:b/>
                <w:bCs/>
                <w:sz w:val="22"/>
                <w:szCs w:val="22"/>
              </w:rPr>
              <w:t>Replace the existing Provision GCC 39.6 as below:</w:t>
            </w:r>
          </w:p>
          <w:p w14:paraId="11D572FA" w14:textId="77777777" w:rsidR="00BD2653" w:rsidRPr="00956568" w:rsidRDefault="00BD2653" w:rsidP="00BD2653">
            <w:pPr>
              <w:ind w:left="612" w:hanging="720"/>
              <w:jc w:val="both"/>
              <w:rPr>
                <w:rFonts w:ascii="Book Antiqua" w:hAnsi="Book Antiqua"/>
                <w:sz w:val="22"/>
                <w:szCs w:val="22"/>
              </w:rPr>
            </w:pPr>
          </w:p>
          <w:p w14:paraId="44A8A741" w14:textId="77777777" w:rsidR="00BD2653" w:rsidRPr="00956568" w:rsidRDefault="00BD2653" w:rsidP="00BD2653">
            <w:pPr>
              <w:ind w:left="792" w:hanging="720"/>
              <w:jc w:val="both"/>
              <w:rPr>
                <w:rFonts w:ascii="Book Antiqua" w:hAnsi="Book Antiqua"/>
                <w:sz w:val="22"/>
                <w:szCs w:val="22"/>
              </w:rPr>
            </w:pPr>
            <w:proofErr w:type="gramStart"/>
            <w:r w:rsidRPr="00956568">
              <w:rPr>
                <w:rFonts w:ascii="Book Antiqua" w:hAnsi="Book Antiqua"/>
                <w:sz w:val="22"/>
                <w:szCs w:val="22"/>
              </w:rPr>
              <w:t xml:space="preserve">39.6  </w:t>
            </w:r>
            <w:r w:rsidRPr="00956568">
              <w:rPr>
                <w:rFonts w:ascii="Book Antiqua" w:hAnsi="Book Antiqua" w:cstheme="minorHAnsi"/>
                <w:sz w:val="22"/>
                <w:szCs w:val="22"/>
              </w:rPr>
              <w:t>Notwithstanding</w:t>
            </w:r>
            <w:proofErr w:type="gramEnd"/>
            <w:r w:rsidRPr="00956568">
              <w:rPr>
                <w:rFonts w:ascii="Book Antiqua" w:hAnsi="Book Antiqua" w:cstheme="minorHAnsi"/>
                <w:sz w:val="22"/>
                <w:szCs w:val="22"/>
              </w:rPr>
              <w:t xml:space="preserve">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r w:rsidRPr="00956568">
              <w:rPr>
                <w:rFonts w:ascii="Book Antiqua" w:hAnsi="Book Antiqua"/>
                <w:sz w:val="22"/>
                <w:szCs w:val="22"/>
              </w:rPr>
              <w:t>.</w:t>
            </w:r>
          </w:p>
          <w:p w14:paraId="15253891" w14:textId="0F83E6AE" w:rsidR="00BD2653" w:rsidRPr="00956568" w:rsidRDefault="00BD2653" w:rsidP="00BD2653">
            <w:pPr>
              <w:ind w:left="612" w:hanging="720"/>
              <w:jc w:val="both"/>
              <w:rPr>
                <w:rFonts w:ascii="Book Antiqua" w:hAnsi="Book Antiqua"/>
                <w:sz w:val="22"/>
                <w:szCs w:val="22"/>
              </w:rPr>
            </w:pPr>
          </w:p>
          <w:p w14:paraId="6E62C462" w14:textId="61E2F1CF" w:rsidR="00455937" w:rsidRPr="00956568" w:rsidRDefault="00BD2653" w:rsidP="00F52FCD">
            <w:pPr>
              <w:ind w:left="792" w:hanging="720"/>
              <w:jc w:val="both"/>
              <w:rPr>
                <w:rFonts w:ascii="Book Antiqua" w:hAnsi="Book Antiqua"/>
                <w:sz w:val="22"/>
                <w:szCs w:val="22"/>
              </w:rPr>
            </w:pPr>
            <w:proofErr w:type="gramStart"/>
            <w:r w:rsidRPr="00956568">
              <w:rPr>
                <w:rFonts w:ascii="Book Antiqua" w:hAnsi="Book Antiqua"/>
                <w:sz w:val="22"/>
                <w:szCs w:val="22"/>
              </w:rPr>
              <w:t>39.7  During</w:t>
            </w:r>
            <w:proofErr w:type="gramEnd"/>
            <w:r w:rsidRPr="00956568">
              <w:rPr>
                <w:rFonts w:ascii="Book Antiqua" w:hAnsi="Book Antiqua"/>
                <w:sz w:val="22"/>
                <w:szCs w:val="22"/>
              </w:rPr>
              <w:t xml:space="preserve"> settlement of disputes and arbitration </w:t>
            </w:r>
            <w:r w:rsidRPr="00956568">
              <w:rPr>
                <w:rFonts w:ascii="Book Antiqua" w:hAnsi="Book Antiqua" w:cstheme="minorHAnsi"/>
                <w:sz w:val="22"/>
                <w:szCs w:val="22"/>
              </w:rPr>
              <w:t>proceedings</w:t>
            </w:r>
            <w:r w:rsidRPr="00956568">
              <w:rPr>
                <w:rFonts w:ascii="Book Antiqua" w:hAnsi="Book Antiqua"/>
                <w:sz w:val="22"/>
                <w:szCs w:val="22"/>
              </w:rPr>
              <w:t>, both parties shall be obliged to carry out their respective obligations under the contract.</w:t>
            </w:r>
          </w:p>
        </w:tc>
      </w:tr>
      <w:tr w:rsidR="00BD2653" w:rsidRPr="00F67AC7" w14:paraId="2F6B4313" w14:textId="77777777" w:rsidTr="002279D9">
        <w:tc>
          <w:tcPr>
            <w:tcW w:w="824" w:type="dxa"/>
            <w:tcBorders>
              <w:right w:val="single" w:sz="4" w:space="0" w:color="auto"/>
            </w:tcBorders>
          </w:tcPr>
          <w:p w14:paraId="5F0D2EB1" w14:textId="77777777" w:rsidR="00BD2653" w:rsidRPr="00F67AC7" w:rsidRDefault="00BD2653" w:rsidP="008F7E6E">
            <w:pPr>
              <w:numPr>
                <w:ilvl w:val="0"/>
                <w:numId w:val="1"/>
              </w:numPr>
              <w:jc w:val="both"/>
              <w:rPr>
                <w:rFonts w:ascii="Book Antiqua" w:hAnsi="Book Antiqua" w:cs="Arial"/>
                <w:sz w:val="22"/>
                <w:szCs w:val="22"/>
              </w:rPr>
            </w:pPr>
          </w:p>
        </w:tc>
        <w:tc>
          <w:tcPr>
            <w:tcW w:w="1620" w:type="dxa"/>
            <w:tcBorders>
              <w:right w:val="single" w:sz="4" w:space="0" w:color="auto"/>
            </w:tcBorders>
          </w:tcPr>
          <w:p w14:paraId="17C52ABF" w14:textId="77777777" w:rsidR="00BD2653" w:rsidRPr="00F67AC7" w:rsidRDefault="00BD2653" w:rsidP="00BD2653">
            <w:pPr>
              <w:jc w:val="both"/>
              <w:rPr>
                <w:rFonts w:ascii="Book Antiqua" w:hAnsi="Book Antiqua" w:cs="Arial"/>
                <w:sz w:val="22"/>
                <w:szCs w:val="22"/>
              </w:rPr>
            </w:pPr>
            <w:r w:rsidRPr="00F67AC7">
              <w:rPr>
                <w:rFonts w:ascii="Book Antiqua" w:hAnsi="Book Antiqua" w:cs="Arial"/>
                <w:sz w:val="22"/>
                <w:szCs w:val="22"/>
              </w:rPr>
              <w:t>Appendix to SCC</w:t>
            </w:r>
          </w:p>
        </w:tc>
        <w:tc>
          <w:tcPr>
            <w:tcW w:w="7380" w:type="dxa"/>
            <w:tcBorders>
              <w:left w:val="nil"/>
            </w:tcBorders>
          </w:tcPr>
          <w:p w14:paraId="0205B131" w14:textId="77777777" w:rsidR="00BD2653" w:rsidRPr="00F67AC7" w:rsidRDefault="00BD2653" w:rsidP="00BD2653">
            <w:pPr>
              <w:jc w:val="both"/>
              <w:rPr>
                <w:rFonts w:ascii="Book Antiqua" w:hAnsi="Book Antiqua" w:cs="Arial"/>
                <w:b/>
                <w:bCs/>
                <w:sz w:val="22"/>
                <w:szCs w:val="22"/>
              </w:rPr>
            </w:pPr>
            <w:r w:rsidRPr="00F67AC7">
              <w:rPr>
                <w:rFonts w:ascii="Book Antiqua" w:hAnsi="Book Antiqua" w:cs="Arial"/>
                <w:b/>
                <w:bCs/>
                <w:sz w:val="22"/>
                <w:szCs w:val="22"/>
              </w:rPr>
              <w:t>Enclosed herewith</w:t>
            </w:r>
          </w:p>
        </w:tc>
      </w:tr>
    </w:tbl>
    <w:p w14:paraId="11BC2B1E" w14:textId="77777777" w:rsidR="00F52FCD" w:rsidRDefault="00F52FCD" w:rsidP="00491812">
      <w:pPr>
        <w:ind w:left="1080" w:hanging="1080"/>
        <w:jc w:val="center"/>
        <w:rPr>
          <w:rFonts w:ascii="Book Antiqua" w:hAnsi="Book Antiqua" w:cs="Arial"/>
          <w:b/>
          <w:bCs/>
          <w:sz w:val="22"/>
          <w:szCs w:val="22"/>
          <w:lang w:val="en-GB"/>
        </w:rPr>
      </w:pPr>
    </w:p>
    <w:p w14:paraId="296B4F91" w14:textId="056F166E" w:rsidR="0027231B" w:rsidRPr="00F67AC7" w:rsidRDefault="00336B10" w:rsidP="00491812">
      <w:pPr>
        <w:ind w:left="1080" w:hanging="1080"/>
        <w:jc w:val="center"/>
        <w:rPr>
          <w:rFonts w:ascii="Book Antiqua" w:hAnsi="Book Antiqua" w:cs="Arial"/>
          <w:b/>
          <w:bCs/>
          <w:sz w:val="22"/>
          <w:szCs w:val="22"/>
          <w:lang w:val="en-GB"/>
        </w:rPr>
      </w:pPr>
      <w:r w:rsidRPr="00F67AC7">
        <w:rPr>
          <w:rFonts w:ascii="Book Antiqua" w:hAnsi="Book Antiqua" w:cs="Arial"/>
          <w:b/>
          <w:bCs/>
          <w:sz w:val="22"/>
          <w:szCs w:val="22"/>
          <w:lang w:val="en-GB"/>
        </w:rPr>
        <w:t xml:space="preserve">----- </w:t>
      </w:r>
      <w:r w:rsidRPr="00F67AC7">
        <w:rPr>
          <w:rFonts w:ascii="Book Antiqua" w:hAnsi="Book Antiqua" w:cs="Arial"/>
          <w:b/>
          <w:bCs/>
          <w:i/>
          <w:iCs/>
          <w:sz w:val="22"/>
          <w:szCs w:val="22"/>
          <w:lang w:val="en-GB"/>
        </w:rPr>
        <w:t xml:space="preserve">End of Section-V (SCC) </w:t>
      </w:r>
      <w:r w:rsidR="00491812" w:rsidRPr="00F67AC7">
        <w:rPr>
          <w:rFonts w:ascii="Book Antiqua" w:hAnsi="Book Antiqua" w:cs="Arial"/>
          <w:b/>
          <w:bCs/>
          <w:sz w:val="22"/>
          <w:szCs w:val="22"/>
          <w:lang w:val="en-GB"/>
        </w:rPr>
        <w:t>---</w:t>
      </w:r>
    </w:p>
    <w:sectPr w:rsidR="0027231B" w:rsidRPr="00F67AC7" w:rsidSect="000C4917">
      <w:footerReference w:type="default" r:id="rId15"/>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1326A" w14:textId="77777777" w:rsidR="004D0DE5" w:rsidRDefault="004D0DE5">
      <w:r>
        <w:separator/>
      </w:r>
    </w:p>
  </w:endnote>
  <w:endnote w:type="continuationSeparator" w:id="0">
    <w:p w14:paraId="22998544" w14:textId="77777777" w:rsidR="004D0DE5" w:rsidRDefault="004D0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7AB5F" w14:textId="77777777" w:rsidR="004D0DE5" w:rsidRDefault="004D0D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824A2" w14:textId="77777777" w:rsidR="004D0DE5" w:rsidRDefault="004D0D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3D2290" w14:textId="77777777" w:rsidR="004D0DE5" w:rsidRDefault="004D0DE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80C76" w14:textId="605A2B7F" w:rsidR="004D0DE5" w:rsidRPr="000C4917" w:rsidRDefault="004D0DE5"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Pr>
        <w:rFonts w:ascii="Arial" w:hAnsi="Arial"/>
        <w:b/>
        <w:bCs/>
        <w:sz w:val="20"/>
        <w:szCs w:val="20"/>
      </w:rPr>
      <w:tab/>
      <w:t xml:space="preserve">  </w:t>
    </w:r>
    <w:r w:rsidRPr="000C4917">
      <w:rPr>
        <w:rFonts w:ascii="Arial" w:hAnsi="Arial"/>
        <w:b/>
        <w:bCs/>
        <w:sz w:val="20"/>
        <w:szCs w:val="20"/>
      </w:rPr>
      <w:t xml:space="preserve">Page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16</w:t>
    </w:r>
    <w:r w:rsidRPr="000C4917">
      <w:rPr>
        <w:rStyle w:val="PageNumber"/>
        <w:rFonts w:ascii="Arial" w:hAnsi="Arial"/>
        <w:b/>
        <w:bCs/>
        <w:sz w:val="20"/>
        <w:szCs w:val="20"/>
      </w:rPr>
      <w:fldChar w:fldCharType="end"/>
    </w:r>
  </w:p>
  <w:p w14:paraId="56D2EB4D" w14:textId="77777777" w:rsidR="004D0DE5" w:rsidRPr="000C4917" w:rsidRDefault="004D0DE5" w:rsidP="000C4917">
    <w:pPr>
      <w:pStyle w:val="Footer"/>
      <w:tabs>
        <w:tab w:val="clear" w:pos="8640"/>
        <w:tab w:val="right" w:pos="9360"/>
      </w:tabs>
      <w:ind w:firstLine="3600"/>
      <w:jc w:val="both"/>
      <w:rPr>
        <w:rFonts w:ascii="Arial" w:hAnsi="Arial"/>
        <w:b/>
        <w:bCs/>
        <w:sz w:val="20"/>
        <w:szCs w:val="20"/>
      </w:rPr>
    </w:pPr>
  </w:p>
  <w:p w14:paraId="7499BA0B" w14:textId="77777777" w:rsidR="004D0DE5" w:rsidRPr="000C4917" w:rsidRDefault="004D0DE5"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DEDC1" w14:textId="77777777" w:rsidR="004D0DE5" w:rsidRDefault="004D0DE5">
      <w:r>
        <w:separator/>
      </w:r>
    </w:p>
  </w:footnote>
  <w:footnote w:type="continuationSeparator" w:id="0">
    <w:p w14:paraId="0CBCE851" w14:textId="77777777" w:rsidR="004D0DE5" w:rsidRDefault="004D0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A01F4" w14:textId="77777777" w:rsidR="004D0DE5" w:rsidRDefault="004D0D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7B96D" w14:textId="2063AADB" w:rsidR="004D0DE5" w:rsidRPr="00BF1E92" w:rsidRDefault="004D0DE5" w:rsidP="00BF1E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69730" w14:textId="77777777" w:rsidR="004D0DE5" w:rsidRDefault="004D0D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D13860"/>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3C4C43"/>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A2DF2"/>
    <w:multiLevelType w:val="hybridMultilevel"/>
    <w:tmpl w:val="2B72FC02"/>
    <w:lvl w:ilvl="0" w:tplc="04090017">
      <w:start w:val="1"/>
      <w:numFmt w:val="lowerLetter"/>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8" w15:restartNumberingAfterBreak="0">
    <w:nsid w:val="23DA1200"/>
    <w:multiLevelType w:val="hybridMultilevel"/>
    <w:tmpl w:val="E066353E"/>
    <w:lvl w:ilvl="0" w:tplc="0062E8A0">
      <w:start w:val="1"/>
      <w:numFmt w:val="low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4B01DC"/>
    <w:multiLevelType w:val="hybridMultilevel"/>
    <w:tmpl w:val="8EBAD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4" w15:restartNumberingAfterBreak="0">
    <w:nsid w:val="359F53A3"/>
    <w:multiLevelType w:val="hybridMultilevel"/>
    <w:tmpl w:val="998059A8"/>
    <w:lvl w:ilvl="0" w:tplc="5CD83410">
      <w:start w:val="1"/>
      <w:numFmt w:val="lowerLetter"/>
      <w:lvlText w:val="%1)"/>
      <w:lvlJc w:val="left"/>
      <w:pPr>
        <w:ind w:left="618" w:hanging="360"/>
      </w:pPr>
      <w:rPr>
        <w:rFonts w:hint="default"/>
      </w:rPr>
    </w:lvl>
    <w:lvl w:ilvl="1" w:tplc="04090019" w:tentative="1">
      <w:start w:val="1"/>
      <w:numFmt w:val="lowerLetter"/>
      <w:lvlText w:val="%2."/>
      <w:lvlJc w:val="left"/>
      <w:pPr>
        <w:ind w:left="1338" w:hanging="360"/>
      </w:pPr>
    </w:lvl>
    <w:lvl w:ilvl="2" w:tplc="0409001B" w:tentative="1">
      <w:start w:val="1"/>
      <w:numFmt w:val="lowerRoman"/>
      <w:lvlText w:val="%3."/>
      <w:lvlJc w:val="right"/>
      <w:pPr>
        <w:ind w:left="2058" w:hanging="180"/>
      </w:pPr>
    </w:lvl>
    <w:lvl w:ilvl="3" w:tplc="0409000F" w:tentative="1">
      <w:start w:val="1"/>
      <w:numFmt w:val="decimal"/>
      <w:lvlText w:val="%4."/>
      <w:lvlJc w:val="left"/>
      <w:pPr>
        <w:ind w:left="2778" w:hanging="360"/>
      </w:pPr>
    </w:lvl>
    <w:lvl w:ilvl="4" w:tplc="04090019" w:tentative="1">
      <w:start w:val="1"/>
      <w:numFmt w:val="lowerLetter"/>
      <w:lvlText w:val="%5."/>
      <w:lvlJc w:val="left"/>
      <w:pPr>
        <w:ind w:left="3498" w:hanging="360"/>
      </w:pPr>
    </w:lvl>
    <w:lvl w:ilvl="5" w:tplc="0409001B" w:tentative="1">
      <w:start w:val="1"/>
      <w:numFmt w:val="lowerRoman"/>
      <w:lvlText w:val="%6."/>
      <w:lvlJc w:val="right"/>
      <w:pPr>
        <w:ind w:left="4218" w:hanging="180"/>
      </w:pPr>
    </w:lvl>
    <w:lvl w:ilvl="6" w:tplc="0409000F" w:tentative="1">
      <w:start w:val="1"/>
      <w:numFmt w:val="decimal"/>
      <w:lvlText w:val="%7."/>
      <w:lvlJc w:val="left"/>
      <w:pPr>
        <w:ind w:left="4938" w:hanging="360"/>
      </w:pPr>
    </w:lvl>
    <w:lvl w:ilvl="7" w:tplc="04090019" w:tentative="1">
      <w:start w:val="1"/>
      <w:numFmt w:val="lowerLetter"/>
      <w:lvlText w:val="%8."/>
      <w:lvlJc w:val="left"/>
      <w:pPr>
        <w:ind w:left="5658" w:hanging="360"/>
      </w:pPr>
    </w:lvl>
    <w:lvl w:ilvl="8" w:tplc="0409001B" w:tentative="1">
      <w:start w:val="1"/>
      <w:numFmt w:val="lowerRoman"/>
      <w:lvlText w:val="%9."/>
      <w:lvlJc w:val="right"/>
      <w:pPr>
        <w:ind w:left="6378" w:hanging="180"/>
      </w:pPr>
    </w:lvl>
  </w:abstractNum>
  <w:abstractNum w:abstractNumId="15"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6"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AB27E0"/>
    <w:multiLevelType w:val="hybridMultilevel"/>
    <w:tmpl w:val="8EBAD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A93033"/>
    <w:multiLevelType w:val="hybridMultilevel"/>
    <w:tmpl w:val="9028B9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246BF7"/>
    <w:multiLevelType w:val="hybridMultilevel"/>
    <w:tmpl w:val="184EAB6E"/>
    <w:lvl w:ilvl="0" w:tplc="187A6A4A">
      <w:start w:val="1"/>
      <w:numFmt w:val="lowerRoman"/>
      <w:lvlText w:val="%1."/>
      <w:lvlJc w:val="left"/>
      <w:pPr>
        <w:ind w:left="720" w:hanging="360"/>
      </w:pPr>
      <w:rPr>
        <w:rFonts w:ascii="Book Antiqua" w:eastAsia="Times New Roman" w:hAnsi="Book Antiqu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881E1D"/>
    <w:multiLevelType w:val="hybridMultilevel"/>
    <w:tmpl w:val="AF2CDC24"/>
    <w:lvl w:ilvl="0" w:tplc="844CC994">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1"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22"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3"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1"/>
  </w:num>
  <w:num w:numId="3">
    <w:abstractNumId w:val="16"/>
  </w:num>
  <w:num w:numId="4">
    <w:abstractNumId w:val="4"/>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22"/>
  </w:num>
  <w:num w:numId="9">
    <w:abstractNumId w:val="13"/>
  </w:num>
  <w:num w:numId="10">
    <w:abstractNumId w:val="15"/>
  </w:num>
  <w:num w:numId="11">
    <w:abstractNumId w:val="10"/>
  </w:num>
  <w:num w:numId="12">
    <w:abstractNumId w:val="6"/>
  </w:num>
  <w:num w:numId="13">
    <w:abstractNumId w:val="3"/>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9"/>
  </w:num>
  <w:num w:numId="18">
    <w:abstractNumId w:val="14"/>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9"/>
  </w:num>
  <w:num w:numId="22">
    <w:abstractNumId w:val="18"/>
  </w:num>
  <w:num w:numId="23">
    <w:abstractNumId w:val="11"/>
  </w:num>
  <w:num w:numId="24">
    <w:abstractNumId w:val="17"/>
  </w:num>
  <w:num w:numId="2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82250"/>
    <w:rsid w:val="00001499"/>
    <w:rsid w:val="00001581"/>
    <w:rsid w:val="000025DF"/>
    <w:rsid w:val="0000525C"/>
    <w:rsid w:val="00006A94"/>
    <w:rsid w:val="0001036F"/>
    <w:rsid w:val="00011DCE"/>
    <w:rsid w:val="00013D93"/>
    <w:rsid w:val="00014D2B"/>
    <w:rsid w:val="00014EC1"/>
    <w:rsid w:val="00016D5E"/>
    <w:rsid w:val="00022F4D"/>
    <w:rsid w:val="00030AC5"/>
    <w:rsid w:val="00031309"/>
    <w:rsid w:val="000339DC"/>
    <w:rsid w:val="00033C0C"/>
    <w:rsid w:val="000354F3"/>
    <w:rsid w:val="000359C9"/>
    <w:rsid w:val="00044909"/>
    <w:rsid w:val="000464E1"/>
    <w:rsid w:val="0005148F"/>
    <w:rsid w:val="00053A06"/>
    <w:rsid w:val="00054770"/>
    <w:rsid w:val="00055301"/>
    <w:rsid w:val="00055417"/>
    <w:rsid w:val="00055C34"/>
    <w:rsid w:val="00057F87"/>
    <w:rsid w:val="000613AB"/>
    <w:rsid w:val="000621E7"/>
    <w:rsid w:val="0006557B"/>
    <w:rsid w:val="00066282"/>
    <w:rsid w:val="00070A71"/>
    <w:rsid w:val="00073664"/>
    <w:rsid w:val="00080907"/>
    <w:rsid w:val="00082250"/>
    <w:rsid w:val="00083DD7"/>
    <w:rsid w:val="0008424D"/>
    <w:rsid w:val="000903E8"/>
    <w:rsid w:val="00090E68"/>
    <w:rsid w:val="00092370"/>
    <w:rsid w:val="00094BC4"/>
    <w:rsid w:val="000969A0"/>
    <w:rsid w:val="000A021A"/>
    <w:rsid w:val="000A2A0C"/>
    <w:rsid w:val="000A4341"/>
    <w:rsid w:val="000B7D90"/>
    <w:rsid w:val="000C0A68"/>
    <w:rsid w:val="000C0B10"/>
    <w:rsid w:val="000C118C"/>
    <w:rsid w:val="000C1976"/>
    <w:rsid w:val="000C4132"/>
    <w:rsid w:val="000C4917"/>
    <w:rsid w:val="000D44F2"/>
    <w:rsid w:val="000D52C3"/>
    <w:rsid w:val="000D5C49"/>
    <w:rsid w:val="000E2324"/>
    <w:rsid w:val="000E502C"/>
    <w:rsid w:val="000E58F8"/>
    <w:rsid w:val="000F3DF5"/>
    <w:rsid w:val="000F4986"/>
    <w:rsid w:val="000F5A6F"/>
    <w:rsid w:val="0010520A"/>
    <w:rsid w:val="00106807"/>
    <w:rsid w:val="00106AD4"/>
    <w:rsid w:val="00112DAD"/>
    <w:rsid w:val="00113A76"/>
    <w:rsid w:val="00113B61"/>
    <w:rsid w:val="001147C0"/>
    <w:rsid w:val="00114A42"/>
    <w:rsid w:val="00115563"/>
    <w:rsid w:val="001179C9"/>
    <w:rsid w:val="00117E49"/>
    <w:rsid w:val="00117F21"/>
    <w:rsid w:val="001215BA"/>
    <w:rsid w:val="00124A0B"/>
    <w:rsid w:val="00127AA0"/>
    <w:rsid w:val="00131CFB"/>
    <w:rsid w:val="001356F8"/>
    <w:rsid w:val="00135CEB"/>
    <w:rsid w:val="00136FB3"/>
    <w:rsid w:val="00137077"/>
    <w:rsid w:val="00140974"/>
    <w:rsid w:val="00141347"/>
    <w:rsid w:val="001422AA"/>
    <w:rsid w:val="001435C1"/>
    <w:rsid w:val="00146E40"/>
    <w:rsid w:val="001522F1"/>
    <w:rsid w:val="00155DF8"/>
    <w:rsid w:val="001560C9"/>
    <w:rsid w:val="00156432"/>
    <w:rsid w:val="001576E5"/>
    <w:rsid w:val="00160484"/>
    <w:rsid w:val="0016329D"/>
    <w:rsid w:val="00163C7B"/>
    <w:rsid w:val="00164AEC"/>
    <w:rsid w:val="00164FE2"/>
    <w:rsid w:val="00167835"/>
    <w:rsid w:val="00167D1E"/>
    <w:rsid w:val="0017145B"/>
    <w:rsid w:val="00172AF6"/>
    <w:rsid w:val="001739B5"/>
    <w:rsid w:val="00175EBA"/>
    <w:rsid w:val="00175F24"/>
    <w:rsid w:val="001760E1"/>
    <w:rsid w:val="00176AA3"/>
    <w:rsid w:val="0017766D"/>
    <w:rsid w:val="00181172"/>
    <w:rsid w:val="0018259F"/>
    <w:rsid w:val="001827E3"/>
    <w:rsid w:val="00184DEE"/>
    <w:rsid w:val="001861FD"/>
    <w:rsid w:val="00187C40"/>
    <w:rsid w:val="001941E0"/>
    <w:rsid w:val="00195A83"/>
    <w:rsid w:val="001A3EAE"/>
    <w:rsid w:val="001A49A8"/>
    <w:rsid w:val="001A4D9E"/>
    <w:rsid w:val="001A52AA"/>
    <w:rsid w:val="001A5396"/>
    <w:rsid w:val="001A6DA6"/>
    <w:rsid w:val="001B2BDE"/>
    <w:rsid w:val="001B4A55"/>
    <w:rsid w:val="001B5E88"/>
    <w:rsid w:val="001B6BBC"/>
    <w:rsid w:val="001C11B1"/>
    <w:rsid w:val="001C2757"/>
    <w:rsid w:val="001D6516"/>
    <w:rsid w:val="001D6B79"/>
    <w:rsid w:val="001E0BF8"/>
    <w:rsid w:val="001E1FD1"/>
    <w:rsid w:val="001E23E0"/>
    <w:rsid w:val="001E3BA1"/>
    <w:rsid w:val="001E7F04"/>
    <w:rsid w:val="001F28DB"/>
    <w:rsid w:val="00200286"/>
    <w:rsid w:val="0020407B"/>
    <w:rsid w:val="002059D8"/>
    <w:rsid w:val="002060E9"/>
    <w:rsid w:val="00213C95"/>
    <w:rsid w:val="00213FFF"/>
    <w:rsid w:val="00214A05"/>
    <w:rsid w:val="002150B5"/>
    <w:rsid w:val="00215794"/>
    <w:rsid w:val="00216CA1"/>
    <w:rsid w:val="00217F1E"/>
    <w:rsid w:val="0022171A"/>
    <w:rsid w:val="002279D9"/>
    <w:rsid w:val="002327B5"/>
    <w:rsid w:val="00233F0D"/>
    <w:rsid w:val="002403AB"/>
    <w:rsid w:val="002479D5"/>
    <w:rsid w:val="002512B3"/>
    <w:rsid w:val="0025460D"/>
    <w:rsid w:val="002546BB"/>
    <w:rsid w:val="00255468"/>
    <w:rsid w:val="00256794"/>
    <w:rsid w:val="002573CD"/>
    <w:rsid w:val="00261A90"/>
    <w:rsid w:val="00261DF0"/>
    <w:rsid w:val="0027231B"/>
    <w:rsid w:val="00274A30"/>
    <w:rsid w:val="00274F6D"/>
    <w:rsid w:val="00276A9C"/>
    <w:rsid w:val="00277DE8"/>
    <w:rsid w:val="00281684"/>
    <w:rsid w:val="00281A47"/>
    <w:rsid w:val="00283473"/>
    <w:rsid w:val="002851E3"/>
    <w:rsid w:val="00286917"/>
    <w:rsid w:val="00287822"/>
    <w:rsid w:val="00295312"/>
    <w:rsid w:val="00295CBE"/>
    <w:rsid w:val="0029674E"/>
    <w:rsid w:val="00296AFF"/>
    <w:rsid w:val="002972DD"/>
    <w:rsid w:val="00297C83"/>
    <w:rsid w:val="002A0005"/>
    <w:rsid w:val="002A67E2"/>
    <w:rsid w:val="002A6BAE"/>
    <w:rsid w:val="002B11B1"/>
    <w:rsid w:val="002B2D23"/>
    <w:rsid w:val="002B2F64"/>
    <w:rsid w:val="002B5594"/>
    <w:rsid w:val="002C23CF"/>
    <w:rsid w:val="002C27C8"/>
    <w:rsid w:val="002C5517"/>
    <w:rsid w:val="002C5E1B"/>
    <w:rsid w:val="002C6CDF"/>
    <w:rsid w:val="002C753D"/>
    <w:rsid w:val="002D32F0"/>
    <w:rsid w:val="002D3C99"/>
    <w:rsid w:val="002D632E"/>
    <w:rsid w:val="002E125A"/>
    <w:rsid w:val="002E3AED"/>
    <w:rsid w:val="002E3EB2"/>
    <w:rsid w:val="002E4AC1"/>
    <w:rsid w:val="002E5083"/>
    <w:rsid w:val="002E53E4"/>
    <w:rsid w:val="002E5D4E"/>
    <w:rsid w:val="002E708C"/>
    <w:rsid w:val="002E769A"/>
    <w:rsid w:val="002F1A07"/>
    <w:rsid w:val="002F36F6"/>
    <w:rsid w:val="002F3743"/>
    <w:rsid w:val="002F405D"/>
    <w:rsid w:val="002F4EC5"/>
    <w:rsid w:val="002F79A9"/>
    <w:rsid w:val="00303C1E"/>
    <w:rsid w:val="00303D3E"/>
    <w:rsid w:val="00304D92"/>
    <w:rsid w:val="003052CC"/>
    <w:rsid w:val="003056DE"/>
    <w:rsid w:val="00305839"/>
    <w:rsid w:val="00305A95"/>
    <w:rsid w:val="00307E82"/>
    <w:rsid w:val="00310689"/>
    <w:rsid w:val="00311E3E"/>
    <w:rsid w:val="00313744"/>
    <w:rsid w:val="0031509D"/>
    <w:rsid w:val="00317CFE"/>
    <w:rsid w:val="00320CD5"/>
    <w:rsid w:val="003222DB"/>
    <w:rsid w:val="00324B1F"/>
    <w:rsid w:val="0032513D"/>
    <w:rsid w:val="00325188"/>
    <w:rsid w:val="003279D6"/>
    <w:rsid w:val="0033010A"/>
    <w:rsid w:val="0033256A"/>
    <w:rsid w:val="00335813"/>
    <w:rsid w:val="00336B10"/>
    <w:rsid w:val="003422C5"/>
    <w:rsid w:val="003436D4"/>
    <w:rsid w:val="00343C4B"/>
    <w:rsid w:val="00344439"/>
    <w:rsid w:val="00352647"/>
    <w:rsid w:val="0035315E"/>
    <w:rsid w:val="003539D7"/>
    <w:rsid w:val="0035413E"/>
    <w:rsid w:val="00356AC2"/>
    <w:rsid w:val="003607B5"/>
    <w:rsid w:val="00362A59"/>
    <w:rsid w:val="00365E24"/>
    <w:rsid w:val="00372AB7"/>
    <w:rsid w:val="00372BBB"/>
    <w:rsid w:val="003736E9"/>
    <w:rsid w:val="003740C3"/>
    <w:rsid w:val="003768FA"/>
    <w:rsid w:val="00380272"/>
    <w:rsid w:val="00382065"/>
    <w:rsid w:val="00384B5D"/>
    <w:rsid w:val="0038696B"/>
    <w:rsid w:val="00387010"/>
    <w:rsid w:val="00387D29"/>
    <w:rsid w:val="003A0278"/>
    <w:rsid w:val="003A2B53"/>
    <w:rsid w:val="003A5A4D"/>
    <w:rsid w:val="003A76DF"/>
    <w:rsid w:val="003B0387"/>
    <w:rsid w:val="003B1E7D"/>
    <w:rsid w:val="003B33F6"/>
    <w:rsid w:val="003B50E8"/>
    <w:rsid w:val="003B6B94"/>
    <w:rsid w:val="003B7807"/>
    <w:rsid w:val="003C2775"/>
    <w:rsid w:val="003C2C41"/>
    <w:rsid w:val="003C367E"/>
    <w:rsid w:val="003C7421"/>
    <w:rsid w:val="003D18E3"/>
    <w:rsid w:val="003D2780"/>
    <w:rsid w:val="003D3891"/>
    <w:rsid w:val="003D3DB1"/>
    <w:rsid w:val="003D70B0"/>
    <w:rsid w:val="003D7D11"/>
    <w:rsid w:val="003E2149"/>
    <w:rsid w:val="003E6A98"/>
    <w:rsid w:val="003F09B3"/>
    <w:rsid w:val="003F0FD0"/>
    <w:rsid w:val="003F115A"/>
    <w:rsid w:val="003F14A5"/>
    <w:rsid w:val="003F1F89"/>
    <w:rsid w:val="003F4182"/>
    <w:rsid w:val="003F483F"/>
    <w:rsid w:val="003F5DB9"/>
    <w:rsid w:val="003F64EE"/>
    <w:rsid w:val="003F7524"/>
    <w:rsid w:val="00401454"/>
    <w:rsid w:val="00401A3E"/>
    <w:rsid w:val="00402604"/>
    <w:rsid w:val="00406BD8"/>
    <w:rsid w:val="00411492"/>
    <w:rsid w:val="00412460"/>
    <w:rsid w:val="00415309"/>
    <w:rsid w:val="00423B24"/>
    <w:rsid w:val="0042430A"/>
    <w:rsid w:val="0042435B"/>
    <w:rsid w:val="0042438F"/>
    <w:rsid w:val="00425E3E"/>
    <w:rsid w:val="00426734"/>
    <w:rsid w:val="004278A0"/>
    <w:rsid w:val="00432518"/>
    <w:rsid w:val="00440E89"/>
    <w:rsid w:val="00443286"/>
    <w:rsid w:val="00446122"/>
    <w:rsid w:val="004463F4"/>
    <w:rsid w:val="00450026"/>
    <w:rsid w:val="004523C3"/>
    <w:rsid w:val="00452EAF"/>
    <w:rsid w:val="004546BA"/>
    <w:rsid w:val="004546CF"/>
    <w:rsid w:val="00455937"/>
    <w:rsid w:val="0047085F"/>
    <w:rsid w:val="0047140E"/>
    <w:rsid w:val="00473E31"/>
    <w:rsid w:val="00475EA2"/>
    <w:rsid w:val="00481B96"/>
    <w:rsid w:val="00482F91"/>
    <w:rsid w:val="004870BB"/>
    <w:rsid w:val="00487876"/>
    <w:rsid w:val="00491812"/>
    <w:rsid w:val="004924CE"/>
    <w:rsid w:val="004A5068"/>
    <w:rsid w:val="004A59A0"/>
    <w:rsid w:val="004A5C9F"/>
    <w:rsid w:val="004A757F"/>
    <w:rsid w:val="004B2627"/>
    <w:rsid w:val="004B2809"/>
    <w:rsid w:val="004B57FD"/>
    <w:rsid w:val="004B63B3"/>
    <w:rsid w:val="004C2350"/>
    <w:rsid w:val="004C3413"/>
    <w:rsid w:val="004C5646"/>
    <w:rsid w:val="004C6630"/>
    <w:rsid w:val="004C6C2A"/>
    <w:rsid w:val="004D0DE5"/>
    <w:rsid w:val="004D2889"/>
    <w:rsid w:val="004D2CA8"/>
    <w:rsid w:val="004D4388"/>
    <w:rsid w:val="004D475E"/>
    <w:rsid w:val="004D7C9A"/>
    <w:rsid w:val="004E0459"/>
    <w:rsid w:val="004F2A4E"/>
    <w:rsid w:val="004F2BF1"/>
    <w:rsid w:val="005071DE"/>
    <w:rsid w:val="00510A5B"/>
    <w:rsid w:val="0051112E"/>
    <w:rsid w:val="00511520"/>
    <w:rsid w:val="00522585"/>
    <w:rsid w:val="00526942"/>
    <w:rsid w:val="00530E65"/>
    <w:rsid w:val="005342B7"/>
    <w:rsid w:val="00535945"/>
    <w:rsid w:val="00540585"/>
    <w:rsid w:val="00542BCC"/>
    <w:rsid w:val="00544CB5"/>
    <w:rsid w:val="00547CE9"/>
    <w:rsid w:val="00550587"/>
    <w:rsid w:val="00550B59"/>
    <w:rsid w:val="00551C84"/>
    <w:rsid w:val="00552330"/>
    <w:rsid w:val="0055391E"/>
    <w:rsid w:val="00554D7A"/>
    <w:rsid w:val="00555BA5"/>
    <w:rsid w:val="0055673B"/>
    <w:rsid w:val="00560954"/>
    <w:rsid w:val="00562F94"/>
    <w:rsid w:val="005674C3"/>
    <w:rsid w:val="00573A96"/>
    <w:rsid w:val="00573C9A"/>
    <w:rsid w:val="005762E2"/>
    <w:rsid w:val="00577D47"/>
    <w:rsid w:val="00580261"/>
    <w:rsid w:val="0058045A"/>
    <w:rsid w:val="0058061B"/>
    <w:rsid w:val="00581766"/>
    <w:rsid w:val="00585F67"/>
    <w:rsid w:val="00586703"/>
    <w:rsid w:val="0058748D"/>
    <w:rsid w:val="005908D5"/>
    <w:rsid w:val="005969FF"/>
    <w:rsid w:val="00596D56"/>
    <w:rsid w:val="005A31E8"/>
    <w:rsid w:val="005A57B5"/>
    <w:rsid w:val="005A7831"/>
    <w:rsid w:val="005B1C7C"/>
    <w:rsid w:val="005B2065"/>
    <w:rsid w:val="005B2F77"/>
    <w:rsid w:val="005B5E50"/>
    <w:rsid w:val="005B6888"/>
    <w:rsid w:val="005C2776"/>
    <w:rsid w:val="005C2A80"/>
    <w:rsid w:val="005C3073"/>
    <w:rsid w:val="005C3952"/>
    <w:rsid w:val="005C61C4"/>
    <w:rsid w:val="005C6667"/>
    <w:rsid w:val="005D2502"/>
    <w:rsid w:val="005D3BC4"/>
    <w:rsid w:val="005D78B3"/>
    <w:rsid w:val="005E4746"/>
    <w:rsid w:val="005E488D"/>
    <w:rsid w:val="005E5640"/>
    <w:rsid w:val="005F1816"/>
    <w:rsid w:val="005F2B0E"/>
    <w:rsid w:val="005F30B2"/>
    <w:rsid w:val="005F40E2"/>
    <w:rsid w:val="005F4174"/>
    <w:rsid w:val="005F54CC"/>
    <w:rsid w:val="00604597"/>
    <w:rsid w:val="00605022"/>
    <w:rsid w:val="006056A4"/>
    <w:rsid w:val="006058B7"/>
    <w:rsid w:val="00606871"/>
    <w:rsid w:val="006121CB"/>
    <w:rsid w:val="006145E1"/>
    <w:rsid w:val="00614739"/>
    <w:rsid w:val="006154C5"/>
    <w:rsid w:val="00620A84"/>
    <w:rsid w:val="00621A66"/>
    <w:rsid w:val="00622DC3"/>
    <w:rsid w:val="0062448A"/>
    <w:rsid w:val="0062644F"/>
    <w:rsid w:val="006277EF"/>
    <w:rsid w:val="00636CA8"/>
    <w:rsid w:val="006402D0"/>
    <w:rsid w:val="00646781"/>
    <w:rsid w:val="006468A7"/>
    <w:rsid w:val="006510FB"/>
    <w:rsid w:val="00651CAB"/>
    <w:rsid w:val="00655D36"/>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770A"/>
    <w:rsid w:val="006904A2"/>
    <w:rsid w:val="006944FD"/>
    <w:rsid w:val="006971D9"/>
    <w:rsid w:val="006A04B3"/>
    <w:rsid w:val="006A0AC6"/>
    <w:rsid w:val="006A3C0D"/>
    <w:rsid w:val="006A4776"/>
    <w:rsid w:val="006B1612"/>
    <w:rsid w:val="006B1759"/>
    <w:rsid w:val="006B1C6E"/>
    <w:rsid w:val="006B74F5"/>
    <w:rsid w:val="006C2EF6"/>
    <w:rsid w:val="006C301C"/>
    <w:rsid w:val="006C35F8"/>
    <w:rsid w:val="006D0E54"/>
    <w:rsid w:val="006D1A75"/>
    <w:rsid w:val="006D2550"/>
    <w:rsid w:val="006D4DD4"/>
    <w:rsid w:val="006D5A58"/>
    <w:rsid w:val="006D6751"/>
    <w:rsid w:val="006D6945"/>
    <w:rsid w:val="006D7268"/>
    <w:rsid w:val="006E069D"/>
    <w:rsid w:val="006E6C06"/>
    <w:rsid w:val="006E7CA3"/>
    <w:rsid w:val="006F101D"/>
    <w:rsid w:val="006F250F"/>
    <w:rsid w:val="006F61C5"/>
    <w:rsid w:val="006F704F"/>
    <w:rsid w:val="006F7A8F"/>
    <w:rsid w:val="007001CA"/>
    <w:rsid w:val="0070364C"/>
    <w:rsid w:val="007052F4"/>
    <w:rsid w:val="00706610"/>
    <w:rsid w:val="00706C73"/>
    <w:rsid w:val="00710607"/>
    <w:rsid w:val="007110D6"/>
    <w:rsid w:val="00712260"/>
    <w:rsid w:val="0071500B"/>
    <w:rsid w:val="007174C6"/>
    <w:rsid w:val="00717534"/>
    <w:rsid w:val="00717A8B"/>
    <w:rsid w:val="00721E24"/>
    <w:rsid w:val="007240C9"/>
    <w:rsid w:val="0072461C"/>
    <w:rsid w:val="0072462B"/>
    <w:rsid w:val="007254D1"/>
    <w:rsid w:val="00733475"/>
    <w:rsid w:val="00733E1A"/>
    <w:rsid w:val="007344BE"/>
    <w:rsid w:val="007364D1"/>
    <w:rsid w:val="00736B03"/>
    <w:rsid w:val="0074030E"/>
    <w:rsid w:val="00740785"/>
    <w:rsid w:val="00744470"/>
    <w:rsid w:val="00751E0E"/>
    <w:rsid w:val="007535C7"/>
    <w:rsid w:val="007552C5"/>
    <w:rsid w:val="00760B4B"/>
    <w:rsid w:val="00760E40"/>
    <w:rsid w:val="00762F2E"/>
    <w:rsid w:val="00763D4A"/>
    <w:rsid w:val="00765D01"/>
    <w:rsid w:val="00765D24"/>
    <w:rsid w:val="007669E7"/>
    <w:rsid w:val="00766E40"/>
    <w:rsid w:val="007709C3"/>
    <w:rsid w:val="00772B29"/>
    <w:rsid w:val="00772CE8"/>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A052F"/>
    <w:rsid w:val="007A06BE"/>
    <w:rsid w:val="007A0944"/>
    <w:rsid w:val="007A0BA5"/>
    <w:rsid w:val="007A2A46"/>
    <w:rsid w:val="007A3C5F"/>
    <w:rsid w:val="007A3E26"/>
    <w:rsid w:val="007A52A5"/>
    <w:rsid w:val="007A63F0"/>
    <w:rsid w:val="007A7043"/>
    <w:rsid w:val="007B10E4"/>
    <w:rsid w:val="007B6A5D"/>
    <w:rsid w:val="007C3EF9"/>
    <w:rsid w:val="007C5A21"/>
    <w:rsid w:val="007D1A63"/>
    <w:rsid w:val="007D44C5"/>
    <w:rsid w:val="007E1CF4"/>
    <w:rsid w:val="007E305B"/>
    <w:rsid w:val="007F1A2F"/>
    <w:rsid w:val="007F21F1"/>
    <w:rsid w:val="007F350F"/>
    <w:rsid w:val="007F42EA"/>
    <w:rsid w:val="007F71EF"/>
    <w:rsid w:val="007F77C6"/>
    <w:rsid w:val="008017C0"/>
    <w:rsid w:val="0080185C"/>
    <w:rsid w:val="00802F9E"/>
    <w:rsid w:val="00803891"/>
    <w:rsid w:val="00805A3A"/>
    <w:rsid w:val="0080734F"/>
    <w:rsid w:val="00807E36"/>
    <w:rsid w:val="00807F42"/>
    <w:rsid w:val="00811AB7"/>
    <w:rsid w:val="00813B86"/>
    <w:rsid w:val="00815D82"/>
    <w:rsid w:val="008222A3"/>
    <w:rsid w:val="00823FC0"/>
    <w:rsid w:val="00826117"/>
    <w:rsid w:val="00826C8D"/>
    <w:rsid w:val="00827EF3"/>
    <w:rsid w:val="00830005"/>
    <w:rsid w:val="008300EF"/>
    <w:rsid w:val="008307FF"/>
    <w:rsid w:val="0083210A"/>
    <w:rsid w:val="008321CE"/>
    <w:rsid w:val="00832C3F"/>
    <w:rsid w:val="00833BF1"/>
    <w:rsid w:val="00834371"/>
    <w:rsid w:val="00840CAE"/>
    <w:rsid w:val="00841B99"/>
    <w:rsid w:val="00844ED3"/>
    <w:rsid w:val="00846A53"/>
    <w:rsid w:val="00852007"/>
    <w:rsid w:val="0086687C"/>
    <w:rsid w:val="00874972"/>
    <w:rsid w:val="008778DD"/>
    <w:rsid w:val="00877B46"/>
    <w:rsid w:val="00877DB4"/>
    <w:rsid w:val="00880705"/>
    <w:rsid w:val="00882090"/>
    <w:rsid w:val="00882568"/>
    <w:rsid w:val="0088355E"/>
    <w:rsid w:val="008846FB"/>
    <w:rsid w:val="00890893"/>
    <w:rsid w:val="00890C3C"/>
    <w:rsid w:val="008918E0"/>
    <w:rsid w:val="0089316C"/>
    <w:rsid w:val="00894E16"/>
    <w:rsid w:val="008959E0"/>
    <w:rsid w:val="00895C58"/>
    <w:rsid w:val="00896755"/>
    <w:rsid w:val="008969EA"/>
    <w:rsid w:val="008A0ADA"/>
    <w:rsid w:val="008A0E71"/>
    <w:rsid w:val="008A2BFE"/>
    <w:rsid w:val="008A2F42"/>
    <w:rsid w:val="008A4984"/>
    <w:rsid w:val="008A66CA"/>
    <w:rsid w:val="008B199D"/>
    <w:rsid w:val="008B1EA9"/>
    <w:rsid w:val="008B2279"/>
    <w:rsid w:val="008B7390"/>
    <w:rsid w:val="008C3010"/>
    <w:rsid w:val="008C3818"/>
    <w:rsid w:val="008C4913"/>
    <w:rsid w:val="008C5AF3"/>
    <w:rsid w:val="008C659E"/>
    <w:rsid w:val="008C681B"/>
    <w:rsid w:val="008C71ED"/>
    <w:rsid w:val="008D0B4A"/>
    <w:rsid w:val="008D1581"/>
    <w:rsid w:val="008E1763"/>
    <w:rsid w:val="008E18C9"/>
    <w:rsid w:val="008E4A1F"/>
    <w:rsid w:val="008E5FE2"/>
    <w:rsid w:val="008F0747"/>
    <w:rsid w:val="008F4F62"/>
    <w:rsid w:val="008F7715"/>
    <w:rsid w:val="008F7B2F"/>
    <w:rsid w:val="008F7E6E"/>
    <w:rsid w:val="00902F96"/>
    <w:rsid w:val="00905E75"/>
    <w:rsid w:val="00912CF8"/>
    <w:rsid w:val="00913958"/>
    <w:rsid w:val="00913DD3"/>
    <w:rsid w:val="00915DC7"/>
    <w:rsid w:val="0092014A"/>
    <w:rsid w:val="00921FCB"/>
    <w:rsid w:val="00930C7B"/>
    <w:rsid w:val="00931129"/>
    <w:rsid w:val="00931DA9"/>
    <w:rsid w:val="00934044"/>
    <w:rsid w:val="0093595F"/>
    <w:rsid w:val="0093690C"/>
    <w:rsid w:val="00937BB2"/>
    <w:rsid w:val="009412BD"/>
    <w:rsid w:val="00942C78"/>
    <w:rsid w:val="00944DD8"/>
    <w:rsid w:val="009474E8"/>
    <w:rsid w:val="00947EDA"/>
    <w:rsid w:val="00950CBB"/>
    <w:rsid w:val="009517EE"/>
    <w:rsid w:val="00951AC2"/>
    <w:rsid w:val="00952BE3"/>
    <w:rsid w:val="009546C1"/>
    <w:rsid w:val="00954CEA"/>
    <w:rsid w:val="00956568"/>
    <w:rsid w:val="00960ED2"/>
    <w:rsid w:val="00963F1D"/>
    <w:rsid w:val="009706E1"/>
    <w:rsid w:val="0097365F"/>
    <w:rsid w:val="0097525F"/>
    <w:rsid w:val="009769C2"/>
    <w:rsid w:val="0098086C"/>
    <w:rsid w:val="00980B8C"/>
    <w:rsid w:val="0098111E"/>
    <w:rsid w:val="00981135"/>
    <w:rsid w:val="00982765"/>
    <w:rsid w:val="00982AC0"/>
    <w:rsid w:val="00984C4C"/>
    <w:rsid w:val="009873F0"/>
    <w:rsid w:val="00992C93"/>
    <w:rsid w:val="009A347C"/>
    <w:rsid w:val="009A4319"/>
    <w:rsid w:val="009A48EC"/>
    <w:rsid w:val="009A51B2"/>
    <w:rsid w:val="009A540A"/>
    <w:rsid w:val="009A59BA"/>
    <w:rsid w:val="009A6A6F"/>
    <w:rsid w:val="009B031A"/>
    <w:rsid w:val="009B0BBF"/>
    <w:rsid w:val="009B0D00"/>
    <w:rsid w:val="009B1A09"/>
    <w:rsid w:val="009B1F03"/>
    <w:rsid w:val="009B27BD"/>
    <w:rsid w:val="009B77EA"/>
    <w:rsid w:val="009C0340"/>
    <w:rsid w:val="009C26B8"/>
    <w:rsid w:val="009C2FAC"/>
    <w:rsid w:val="009C301C"/>
    <w:rsid w:val="009C3846"/>
    <w:rsid w:val="009C5D47"/>
    <w:rsid w:val="009C73DA"/>
    <w:rsid w:val="009D2155"/>
    <w:rsid w:val="009D59A3"/>
    <w:rsid w:val="009D6A21"/>
    <w:rsid w:val="009D77B9"/>
    <w:rsid w:val="009D7F74"/>
    <w:rsid w:val="009E1211"/>
    <w:rsid w:val="009E19E5"/>
    <w:rsid w:val="009E2239"/>
    <w:rsid w:val="009E2B89"/>
    <w:rsid w:val="009E4E96"/>
    <w:rsid w:val="009E5383"/>
    <w:rsid w:val="009E57FF"/>
    <w:rsid w:val="009E5C01"/>
    <w:rsid w:val="009E659F"/>
    <w:rsid w:val="009E6C7C"/>
    <w:rsid w:val="009E73BA"/>
    <w:rsid w:val="009F19D9"/>
    <w:rsid w:val="009F62B9"/>
    <w:rsid w:val="009F6B8C"/>
    <w:rsid w:val="009F745F"/>
    <w:rsid w:val="00A10A8D"/>
    <w:rsid w:val="00A13445"/>
    <w:rsid w:val="00A13516"/>
    <w:rsid w:val="00A14D8D"/>
    <w:rsid w:val="00A17AB2"/>
    <w:rsid w:val="00A17C36"/>
    <w:rsid w:val="00A23A9F"/>
    <w:rsid w:val="00A244C7"/>
    <w:rsid w:val="00A32EFD"/>
    <w:rsid w:val="00A340E4"/>
    <w:rsid w:val="00A34506"/>
    <w:rsid w:val="00A36701"/>
    <w:rsid w:val="00A404B6"/>
    <w:rsid w:val="00A4070A"/>
    <w:rsid w:val="00A40C91"/>
    <w:rsid w:val="00A41F04"/>
    <w:rsid w:val="00A4251F"/>
    <w:rsid w:val="00A42AD3"/>
    <w:rsid w:val="00A446C4"/>
    <w:rsid w:val="00A44963"/>
    <w:rsid w:val="00A46C97"/>
    <w:rsid w:val="00A47224"/>
    <w:rsid w:val="00A47B6A"/>
    <w:rsid w:val="00A50B05"/>
    <w:rsid w:val="00A53304"/>
    <w:rsid w:val="00A540C0"/>
    <w:rsid w:val="00A5622F"/>
    <w:rsid w:val="00A57793"/>
    <w:rsid w:val="00A603FC"/>
    <w:rsid w:val="00A613E2"/>
    <w:rsid w:val="00A61842"/>
    <w:rsid w:val="00A6196B"/>
    <w:rsid w:val="00A62A0C"/>
    <w:rsid w:val="00A63BA8"/>
    <w:rsid w:val="00A70073"/>
    <w:rsid w:val="00A713D0"/>
    <w:rsid w:val="00A724DC"/>
    <w:rsid w:val="00A73665"/>
    <w:rsid w:val="00A76DB1"/>
    <w:rsid w:val="00A809DE"/>
    <w:rsid w:val="00A8142F"/>
    <w:rsid w:val="00A81BC0"/>
    <w:rsid w:val="00A81E43"/>
    <w:rsid w:val="00A82F23"/>
    <w:rsid w:val="00A8322A"/>
    <w:rsid w:val="00A83C6A"/>
    <w:rsid w:val="00A842C7"/>
    <w:rsid w:val="00A871A8"/>
    <w:rsid w:val="00A87211"/>
    <w:rsid w:val="00A94CFB"/>
    <w:rsid w:val="00A94D00"/>
    <w:rsid w:val="00A96D05"/>
    <w:rsid w:val="00A96ECE"/>
    <w:rsid w:val="00A97C36"/>
    <w:rsid w:val="00AA0454"/>
    <w:rsid w:val="00AA0FC9"/>
    <w:rsid w:val="00AA146D"/>
    <w:rsid w:val="00AA1FC7"/>
    <w:rsid w:val="00AA24B1"/>
    <w:rsid w:val="00AA37D7"/>
    <w:rsid w:val="00AA5D94"/>
    <w:rsid w:val="00AA7009"/>
    <w:rsid w:val="00AB1500"/>
    <w:rsid w:val="00AB27AC"/>
    <w:rsid w:val="00AC1826"/>
    <w:rsid w:val="00AC1D36"/>
    <w:rsid w:val="00AC4F47"/>
    <w:rsid w:val="00AC5529"/>
    <w:rsid w:val="00AC5E08"/>
    <w:rsid w:val="00AC6587"/>
    <w:rsid w:val="00AC6CAF"/>
    <w:rsid w:val="00AD225E"/>
    <w:rsid w:val="00AD2E87"/>
    <w:rsid w:val="00AD7570"/>
    <w:rsid w:val="00AD7FD8"/>
    <w:rsid w:val="00AE02D1"/>
    <w:rsid w:val="00AE030A"/>
    <w:rsid w:val="00AE15DD"/>
    <w:rsid w:val="00AE2753"/>
    <w:rsid w:val="00AE2E5F"/>
    <w:rsid w:val="00AE39B0"/>
    <w:rsid w:val="00AE42A6"/>
    <w:rsid w:val="00AE5D50"/>
    <w:rsid w:val="00AE6B8A"/>
    <w:rsid w:val="00AE764D"/>
    <w:rsid w:val="00AF5576"/>
    <w:rsid w:val="00AF684B"/>
    <w:rsid w:val="00AF68FF"/>
    <w:rsid w:val="00AF6E44"/>
    <w:rsid w:val="00AF6FB4"/>
    <w:rsid w:val="00B00EEC"/>
    <w:rsid w:val="00B067A9"/>
    <w:rsid w:val="00B11E86"/>
    <w:rsid w:val="00B12937"/>
    <w:rsid w:val="00B147FA"/>
    <w:rsid w:val="00B15656"/>
    <w:rsid w:val="00B16D19"/>
    <w:rsid w:val="00B17826"/>
    <w:rsid w:val="00B20A66"/>
    <w:rsid w:val="00B23C97"/>
    <w:rsid w:val="00B23CC7"/>
    <w:rsid w:val="00B25256"/>
    <w:rsid w:val="00B2631B"/>
    <w:rsid w:val="00B27EB3"/>
    <w:rsid w:val="00B32C80"/>
    <w:rsid w:val="00B335DF"/>
    <w:rsid w:val="00B33600"/>
    <w:rsid w:val="00B36CA0"/>
    <w:rsid w:val="00B37A3F"/>
    <w:rsid w:val="00B42103"/>
    <w:rsid w:val="00B42A60"/>
    <w:rsid w:val="00B470BD"/>
    <w:rsid w:val="00B53307"/>
    <w:rsid w:val="00B535FA"/>
    <w:rsid w:val="00B55F9F"/>
    <w:rsid w:val="00B57B5C"/>
    <w:rsid w:val="00B63E87"/>
    <w:rsid w:val="00B655D6"/>
    <w:rsid w:val="00B71341"/>
    <w:rsid w:val="00B7255B"/>
    <w:rsid w:val="00B72588"/>
    <w:rsid w:val="00B73917"/>
    <w:rsid w:val="00B74B92"/>
    <w:rsid w:val="00B74F81"/>
    <w:rsid w:val="00B75C40"/>
    <w:rsid w:val="00B75D5D"/>
    <w:rsid w:val="00B80D08"/>
    <w:rsid w:val="00B81F5E"/>
    <w:rsid w:val="00B84BB3"/>
    <w:rsid w:val="00B85232"/>
    <w:rsid w:val="00B874D7"/>
    <w:rsid w:val="00B94A11"/>
    <w:rsid w:val="00B956B3"/>
    <w:rsid w:val="00B96412"/>
    <w:rsid w:val="00BA286F"/>
    <w:rsid w:val="00BA4ADE"/>
    <w:rsid w:val="00BB14F8"/>
    <w:rsid w:val="00BB6DF1"/>
    <w:rsid w:val="00BC15AA"/>
    <w:rsid w:val="00BC182F"/>
    <w:rsid w:val="00BC625F"/>
    <w:rsid w:val="00BD2653"/>
    <w:rsid w:val="00BD2D88"/>
    <w:rsid w:val="00BD439F"/>
    <w:rsid w:val="00BD4443"/>
    <w:rsid w:val="00BD4981"/>
    <w:rsid w:val="00BD4F60"/>
    <w:rsid w:val="00BE016A"/>
    <w:rsid w:val="00BE2C91"/>
    <w:rsid w:val="00BE4E7C"/>
    <w:rsid w:val="00BE6768"/>
    <w:rsid w:val="00BE7052"/>
    <w:rsid w:val="00BF0219"/>
    <w:rsid w:val="00BF1E92"/>
    <w:rsid w:val="00BF2245"/>
    <w:rsid w:val="00BF461C"/>
    <w:rsid w:val="00BF5269"/>
    <w:rsid w:val="00BF5C7A"/>
    <w:rsid w:val="00BF6C10"/>
    <w:rsid w:val="00BF6F5E"/>
    <w:rsid w:val="00C018E5"/>
    <w:rsid w:val="00C02308"/>
    <w:rsid w:val="00C07099"/>
    <w:rsid w:val="00C1702C"/>
    <w:rsid w:val="00C2016D"/>
    <w:rsid w:val="00C203B7"/>
    <w:rsid w:val="00C22C09"/>
    <w:rsid w:val="00C3556C"/>
    <w:rsid w:val="00C40D35"/>
    <w:rsid w:val="00C4531A"/>
    <w:rsid w:val="00C45A39"/>
    <w:rsid w:val="00C4632A"/>
    <w:rsid w:val="00C47ACB"/>
    <w:rsid w:val="00C47FA1"/>
    <w:rsid w:val="00C50EF6"/>
    <w:rsid w:val="00C5161D"/>
    <w:rsid w:val="00C54367"/>
    <w:rsid w:val="00C55BB7"/>
    <w:rsid w:val="00C56BD3"/>
    <w:rsid w:val="00C602C3"/>
    <w:rsid w:val="00C606AD"/>
    <w:rsid w:val="00C638BF"/>
    <w:rsid w:val="00C655BE"/>
    <w:rsid w:val="00C7133A"/>
    <w:rsid w:val="00C72384"/>
    <w:rsid w:val="00C763E0"/>
    <w:rsid w:val="00C84662"/>
    <w:rsid w:val="00CA1744"/>
    <w:rsid w:val="00CA1981"/>
    <w:rsid w:val="00CA2E9A"/>
    <w:rsid w:val="00CA3372"/>
    <w:rsid w:val="00CA414A"/>
    <w:rsid w:val="00CA431F"/>
    <w:rsid w:val="00CA4FFA"/>
    <w:rsid w:val="00CB212C"/>
    <w:rsid w:val="00CB2D96"/>
    <w:rsid w:val="00CB387D"/>
    <w:rsid w:val="00CB42AA"/>
    <w:rsid w:val="00CB4D73"/>
    <w:rsid w:val="00CC5D4D"/>
    <w:rsid w:val="00CD0DF2"/>
    <w:rsid w:val="00CD0DF6"/>
    <w:rsid w:val="00CD194A"/>
    <w:rsid w:val="00CD3016"/>
    <w:rsid w:val="00CD3D0F"/>
    <w:rsid w:val="00CD5E4C"/>
    <w:rsid w:val="00CD697E"/>
    <w:rsid w:val="00CD750D"/>
    <w:rsid w:val="00CE202D"/>
    <w:rsid w:val="00CE2DE6"/>
    <w:rsid w:val="00CE4DCE"/>
    <w:rsid w:val="00CE5130"/>
    <w:rsid w:val="00CE5343"/>
    <w:rsid w:val="00CE5F24"/>
    <w:rsid w:val="00CE7769"/>
    <w:rsid w:val="00CF1DE0"/>
    <w:rsid w:val="00CF3CB5"/>
    <w:rsid w:val="00CF5DDE"/>
    <w:rsid w:val="00CF6659"/>
    <w:rsid w:val="00D002ED"/>
    <w:rsid w:val="00D024E6"/>
    <w:rsid w:val="00D043D8"/>
    <w:rsid w:val="00D064B4"/>
    <w:rsid w:val="00D15ECB"/>
    <w:rsid w:val="00D2045E"/>
    <w:rsid w:val="00D20C92"/>
    <w:rsid w:val="00D21C41"/>
    <w:rsid w:val="00D255BB"/>
    <w:rsid w:val="00D25AD3"/>
    <w:rsid w:val="00D25FCA"/>
    <w:rsid w:val="00D2685E"/>
    <w:rsid w:val="00D3061D"/>
    <w:rsid w:val="00D30DBE"/>
    <w:rsid w:val="00D3213B"/>
    <w:rsid w:val="00D36BA0"/>
    <w:rsid w:val="00D4174D"/>
    <w:rsid w:val="00D46530"/>
    <w:rsid w:val="00D46ECC"/>
    <w:rsid w:val="00D52087"/>
    <w:rsid w:val="00D52094"/>
    <w:rsid w:val="00D52568"/>
    <w:rsid w:val="00D531EA"/>
    <w:rsid w:val="00D54821"/>
    <w:rsid w:val="00D57614"/>
    <w:rsid w:val="00D607A4"/>
    <w:rsid w:val="00D6255F"/>
    <w:rsid w:val="00D64D48"/>
    <w:rsid w:val="00D64FB7"/>
    <w:rsid w:val="00D67615"/>
    <w:rsid w:val="00D70535"/>
    <w:rsid w:val="00D70A5A"/>
    <w:rsid w:val="00D72F23"/>
    <w:rsid w:val="00D736F3"/>
    <w:rsid w:val="00D7391D"/>
    <w:rsid w:val="00D74689"/>
    <w:rsid w:val="00D77385"/>
    <w:rsid w:val="00D83895"/>
    <w:rsid w:val="00D85D6C"/>
    <w:rsid w:val="00D9195F"/>
    <w:rsid w:val="00D929BA"/>
    <w:rsid w:val="00D95774"/>
    <w:rsid w:val="00D9597C"/>
    <w:rsid w:val="00D9652F"/>
    <w:rsid w:val="00D97867"/>
    <w:rsid w:val="00D97C66"/>
    <w:rsid w:val="00DA0133"/>
    <w:rsid w:val="00DA0156"/>
    <w:rsid w:val="00DA0D28"/>
    <w:rsid w:val="00DA13FF"/>
    <w:rsid w:val="00DA3B41"/>
    <w:rsid w:val="00DA4331"/>
    <w:rsid w:val="00DA6D60"/>
    <w:rsid w:val="00DA7928"/>
    <w:rsid w:val="00DB021D"/>
    <w:rsid w:val="00DB08BC"/>
    <w:rsid w:val="00DB3FB2"/>
    <w:rsid w:val="00DB7E22"/>
    <w:rsid w:val="00DC07DF"/>
    <w:rsid w:val="00DC377C"/>
    <w:rsid w:val="00DC385B"/>
    <w:rsid w:val="00DC71A6"/>
    <w:rsid w:val="00DD0B3B"/>
    <w:rsid w:val="00DD7C95"/>
    <w:rsid w:val="00DE01D4"/>
    <w:rsid w:val="00DE1D4C"/>
    <w:rsid w:val="00DE6D11"/>
    <w:rsid w:val="00DE7D0F"/>
    <w:rsid w:val="00DF0C92"/>
    <w:rsid w:val="00DF25B2"/>
    <w:rsid w:val="00DF2E9A"/>
    <w:rsid w:val="00E02F1B"/>
    <w:rsid w:val="00E03354"/>
    <w:rsid w:val="00E03FED"/>
    <w:rsid w:val="00E05C89"/>
    <w:rsid w:val="00E06436"/>
    <w:rsid w:val="00E11C70"/>
    <w:rsid w:val="00E14076"/>
    <w:rsid w:val="00E14E09"/>
    <w:rsid w:val="00E23C57"/>
    <w:rsid w:val="00E24EBF"/>
    <w:rsid w:val="00E26664"/>
    <w:rsid w:val="00E33BBF"/>
    <w:rsid w:val="00E5305F"/>
    <w:rsid w:val="00E53788"/>
    <w:rsid w:val="00E53D83"/>
    <w:rsid w:val="00E55088"/>
    <w:rsid w:val="00E56481"/>
    <w:rsid w:val="00E57E6D"/>
    <w:rsid w:val="00E607E2"/>
    <w:rsid w:val="00E60C0A"/>
    <w:rsid w:val="00E60C92"/>
    <w:rsid w:val="00E60EAF"/>
    <w:rsid w:val="00E62651"/>
    <w:rsid w:val="00E64F97"/>
    <w:rsid w:val="00E66B49"/>
    <w:rsid w:val="00E741AC"/>
    <w:rsid w:val="00E76276"/>
    <w:rsid w:val="00E77675"/>
    <w:rsid w:val="00E801A0"/>
    <w:rsid w:val="00E82781"/>
    <w:rsid w:val="00E8315E"/>
    <w:rsid w:val="00E835A8"/>
    <w:rsid w:val="00E840AD"/>
    <w:rsid w:val="00E84A4B"/>
    <w:rsid w:val="00E85479"/>
    <w:rsid w:val="00E867FE"/>
    <w:rsid w:val="00E87ACD"/>
    <w:rsid w:val="00E91EFC"/>
    <w:rsid w:val="00E94F05"/>
    <w:rsid w:val="00EA05F9"/>
    <w:rsid w:val="00EA0A0D"/>
    <w:rsid w:val="00EA136A"/>
    <w:rsid w:val="00EA1C4C"/>
    <w:rsid w:val="00EB3B1E"/>
    <w:rsid w:val="00EB3F14"/>
    <w:rsid w:val="00EB7DF6"/>
    <w:rsid w:val="00ED2B95"/>
    <w:rsid w:val="00ED2C37"/>
    <w:rsid w:val="00ED3EDD"/>
    <w:rsid w:val="00ED5CFB"/>
    <w:rsid w:val="00EE34E6"/>
    <w:rsid w:val="00EE73A2"/>
    <w:rsid w:val="00EF0B73"/>
    <w:rsid w:val="00EF1201"/>
    <w:rsid w:val="00EF1406"/>
    <w:rsid w:val="00EF1C2D"/>
    <w:rsid w:val="00EF2AEC"/>
    <w:rsid w:val="00EF3473"/>
    <w:rsid w:val="00EF3A6C"/>
    <w:rsid w:val="00EF4A19"/>
    <w:rsid w:val="00EF5C86"/>
    <w:rsid w:val="00F0054D"/>
    <w:rsid w:val="00F02F9B"/>
    <w:rsid w:val="00F0426F"/>
    <w:rsid w:val="00F04533"/>
    <w:rsid w:val="00F04585"/>
    <w:rsid w:val="00F10335"/>
    <w:rsid w:val="00F10366"/>
    <w:rsid w:val="00F223E0"/>
    <w:rsid w:val="00F2269D"/>
    <w:rsid w:val="00F233F2"/>
    <w:rsid w:val="00F247E1"/>
    <w:rsid w:val="00F24C3C"/>
    <w:rsid w:val="00F24D68"/>
    <w:rsid w:val="00F25111"/>
    <w:rsid w:val="00F25E73"/>
    <w:rsid w:val="00F265A5"/>
    <w:rsid w:val="00F30966"/>
    <w:rsid w:val="00F312CE"/>
    <w:rsid w:val="00F32C15"/>
    <w:rsid w:val="00F37166"/>
    <w:rsid w:val="00F41793"/>
    <w:rsid w:val="00F41A97"/>
    <w:rsid w:val="00F41C28"/>
    <w:rsid w:val="00F42A05"/>
    <w:rsid w:val="00F438AD"/>
    <w:rsid w:val="00F45C2D"/>
    <w:rsid w:val="00F45C4D"/>
    <w:rsid w:val="00F472D4"/>
    <w:rsid w:val="00F5105F"/>
    <w:rsid w:val="00F5248D"/>
    <w:rsid w:val="00F52FCD"/>
    <w:rsid w:val="00F63EC2"/>
    <w:rsid w:val="00F64762"/>
    <w:rsid w:val="00F674EF"/>
    <w:rsid w:val="00F67AC7"/>
    <w:rsid w:val="00F71E7D"/>
    <w:rsid w:val="00F75D53"/>
    <w:rsid w:val="00F77391"/>
    <w:rsid w:val="00F83F09"/>
    <w:rsid w:val="00F91317"/>
    <w:rsid w:val="00F94053"/>
    <w:rsid w:val="00F956AB"/>
    <w:rsid w:val="00F95D7D"/>
    <w:rsid w:val="00F973BE"/>
    <w:rsid w:val="00FB3027"/>
    <w:rsid w:val="00FB3D78"/>
    <w:rsid w:val="00FB4D6B"/>
    <w:rsid w:val="00FC26E6"/>
    <w:rsid w:val="00FC3034"/>
    <w:rsid w:val="00FC313A"/>
    <w:rsid w:val="00FC49E9"/>
    <w:rsid w:val="00FD3942"/>
    <w:rsid w:val="00FD46A1"/>
    <w:rsid w:val="00FD48FC"/>
    <w:rsid w:val="00FD5615"/>
    <w:rsid w:val="00FE0B9C"/>
    <w:rsid w:val="00FE2980"/>
    <w:rsid w:val="00FE2982"/>
    <w:rsid w:val="00FE2BF2"/>
    <w:rsid w:val="00FE64BB"/>
    <w:rsid w:val="00FF075E"/>
    <w:rsid w:val="00FF1287"/>
    <w:rsid w:val="00FF2E27"/>
    <w:rsid w:val="00FF378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02063A"/>
  <w15:docId w15:val="{1B8E0ACD-93EC-430F-8020-AE999F853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1A75"/>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uiPriority w:val="34"/>
    <w:qFormat/>
    <w:rsid w:val="002B5594"/>
    <w:pPr>
      <w:ind w:left="720"/>
    </w:pPr>
  </w:style>
  <w:style w:type="paragraph" w:customStyle="1" w:styleId="Default">
    <w:name w:val="Default"/>
    <w:qForma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uiPriority w:val="99"/>
    <w:rsid w:val="00B20A66"/>
    <w:rPr>
      <w:rFonts w:ascii="Book Antiqua" w:hAnsi="Book Antiqua" w:cs="Arial"/>
      <w:sz w:val="24"/>
      <w:szCs w:val="22"/>
      <w:lang w:bidi="ar-SA"/>
    </w:rPr>
  </w:style>
  <w:style w:type="paragraph" w:styleId="FootnoteText">
    <w:name w:val="footnote text"/>
    <w:basedOn w:val="Normal"/>
    <w:link w:val="FootnoteTextChar"/>
    <w:rsid w:val="000339DC"/>
    <w:rPr>
      <w:sz w:val="20"/>
      <w:szCs w:val="20"/>
    </w:rPr>
  </w:style>
  <w:style w:type="character" w:customStyle="1" w:styleId="FootnoteTextChar">
    <w:name w:val="Footnote Text Char"/>
    <w:basedOn w:val="DefaultParagraphFont"/>
    <w:link w:val="FootnoteText"/>
    <w:rsid w:val="000339DC"/>
    <w:rPr>
      <w:lang w:bidi="ar-SA"/>
    </w:rPr>
  </w:style>
  <w:style w:type="character" w:styleId="Emphasis">
    <w:name w:val="Emphasis"/>
    <w:basedOn w:val="DefaultParagraphFont"/>
    <w:qFormat/>
    <w:rsid w:val="00B63E87"/>
    <w:rPr>
      <w:i/>
      <w:iCs/>
    </w:rPr>
  </w:style>
  <w:style w:type="character" w:customStyle="1" w:styleId="UnresolvedMention1">
    <w:name w:val="Unresolved Mention1"/>
    <w:basedOn w:val="DefaultParagraphFont"/>
    <w:uiPriority w:val="99"/>
    <w:semiHidden/>
    <w:unhideWhenUsed/>
    <w:rsid w:val="001179C9"/>
    <w:rPr>
      <w:color w:val="605E5C"/>
      <w:shd w:val="clear" w:color="auto" w:fill="E1DFDD"/>
    </w:rPr>
  </w:style>
  <w:style w:type="character" w:customStyle="1" w:styleId="UnresolvedMention2">
    <w:name w:val="Unresolved Mention2"/>
    <w:basedOn w:val="DefaultParagraphFont"/>
    <w:uiPriority w:val="99"/>
    <w:semiHidden/>
    <w:unhideWhenUsed/>
    <w:rsid w:val="00261D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7310449">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586746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434629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59406939">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4417662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69426652">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0BD74-8F83-4E3B-B7F5-EE118CE22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2520</TotalTime>
  <Pages>21</Pages>
  <Words>5737</Words>
  <Characters>32707</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Nrapendra Kumar {नृपेन्‍द्र कुमार}</cp:lastModifiedBy>
  <cp:revision>239</cp:revision>
  <cp:lastPrinted>2021-04-09T05:44:00Z</cp:lastPrinted>
  <dcterms:created xsi:type="dcterms:W3CDTF">2017-07-31T06:40:00Z</dcterms:created>
  <dcterms:modified xsi:type="dcterms:W3CDTF">2022-01-11T13:31:00Z</dcterms:modified>
</cp:coreProperties>
</file>